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9D129" w14:textId="61B1D9FF" w:rsidR="00FC71CA" w:rsidRPr="008D52C3" w:rsidRDefault="00CA2092" w:rsidP="00CA2092">
      <w:pPr>
        <w:spacing w:line="276" w:lineRule="auto"/>
        <w:ind w:left="360" w:hanging="360"/>
        <w:jc w:val="right"/>
        <w:rPr>
          <w:lang w:val="pl-PL"/>
        </w:rPr>
      </w:pPr>
      <w:bookmarkStart w:id="0" w:name="_Hlk141447822"/>
      <w:r w:rsidRPr="008D52C3">
        <w:rPr>
          <w:lang w:val="pl-PL"/>
        </w:rPr>
        <w:t>Załącznik nr 1 do SWZ</w:t>
      </w:r>
    </w:p>
    <w:p w14:paraId="7BFAF2EF" w14:textId="77777777" w:rsidR="00CA2092" w:rsidRPr="008D52C3" w:rsidRDefault="00CA2092" w:rsidP="00CA2092">
      <w:pPr>
        <w:spacing w:line="276" w:lineRule="auto"/>
        <w:ind w:left="360" w:hanging="360"/>
        <w:jc w:val="right"/>
        <w:rPr>
          <w:lang w:val="pl-PL"/>
        </w:rPr>
      </w:pPr>
    </w:p>
    <w:p w14:paraId="25EE6EEE" w14:textId="77777777" w:rsidR="00053EFE" w:rsidRPr="008D52C3" w:rsidRDefault="00053EFE" w:rsidP="00B50B0A">
      <w:pPr>
        <w:pStyle w:val="Akapitzlist"/>
        <w:spacing w:line="276" w:lineRule="auto"/>
        <w:ind w:left="360"/>
        <w:jc w:val="center"/>
        <w:rPr>
          <w:rFonts w:cstheme="minorHAnsi"/>
          <w:sz w:val="32"/>
          <w:szCs w:val="32"/>
          <w:lang w:val="pl-PL"/>
        </w:rPr>
      </w:pPr>
    </w:p>
    <w:p w14:paraId="54241961" w14:textId="77777777" w:rsidR="00DC3580" w:rsidRPr="008D52C3" w:rsidRDefault="00DC3580" w:rsidP="00B50B0A">
      <w:pPr>
        <w:pStyle w:val="Akapitzlist"/>
        <w:spacing w:line="276" w:lineRule="auto"/>
        <w:ind w:left="360"/>
        <w:jc w:val="center"/>
        <w:rPr>
          <w:rFonts w:cstheme="minorHAnsi"/>
          <w:sz w:val="32"/>
          <w:szCs w:val="32"/>
          <w:lang w:val="pl-PL"/>
        </w:rPr>
      </w:pPr>
    </w:p>
    <w:p w14:paraId="63505FA0" w14:textId="77777777" w:rsidR="00DC3580" w:rsidRPr="008D52C3" w:rsidRDefault="00DC3580" w:rsidP="00B50B0A">
      <w:pPr>
        <w:pStyle w:val="Akapitzlist"/>
        <w:spacing w:line="276" w:lineRule="auto"/>
        <w:ind w:left="360"/>
        <w:jc w:val="center"/>
        <w:rPr>
          <w:rFonts w:cstheme="minorHAnsi"/>
          <w:sz w:val="32"/>
          <w:szCs w:val="32"/>
          <w:lang w:val="pl-PL"/>
        </w:rPr>
      </w:pPr>
    </w:p>
    <w:p w14:paraId="2197C298" w14:textId="77777777" w:rsidR="00DC3580" w:rsidRPr="008D52C3" w:rsidRDefault="00DC3580" w:rsidP="00B50B0A">
      <w:pPr>
        <w:pStyle w:val="Akapitzlist"/>
        <w:spacing w:line="276" w:lineRule="auto"/>
        <w:ind w:left="360"/>
        <w:jc w:val="center"/>
        <w:rPr>
          <w:rFonts w:cstheme="minorHAnsi"/>
          <w:sz w:val="32"/>
          <w:szCs w:val="32"/>
          <w:lang w:val="pl-PL"/>
        </w:rPr>
      </w:pPr>
    </w:p>
    <w:p w14:paraId="0129508F" w14:textId="5FC1B94B" w:rsidR="00FC71CA" w:rsidRPr="008D52C3" w:rsidRDefault="009708F8" w:rsidP="00B50B0A">
      <w:pPr>
        <w:pStyle w:val="Akapitzlist"/>
        <w:spacing w:line="276" w:lineRule="auto"/>
        <w:ind w:left="360"/>
        <w:jc w:val="center"/>
        <w:rPr>
          <w:rFonts w:cstheme="minorHAnsi"/>
          <w:sz w:val="36"/>
          <w:szCs w:val="36"/>
          <w:lang w:val="pl-PL"/>
        </w:rPr>
      </w:pPr>
      <w:r w:rsidRPr="008D52C3">
        <w:rPr>
          <w:rFonts w:cstheme="minorHAnsi"/>
          <w:sz w:val="36"/>
          <w:szCs w:val="36"/>
          <w:lang w:val="pl-PL"/>
        </w:rPr>
        <w:t>OPIS PRZEDMIOTU ZAMÓWIENIA</w:t>
      </w:r>
    </w:p>
    <w:p w14:paraId="4251B5AB" w14:textId="1A76FA9C" w:rsidR="00B50B0A" w:rsidRPr="008D52C3" w:rsidRDefault="00B50B0A" w:rsidP="00B50B0A">
      <w:pPr>
        <w:pStyle w:val="Akapitzlist"/>
        <w:spacing w:line="276" w:lineRule="auto"/>
        <w:ind w:left="360"/>
        <w:jc w:val="center"/>
        <w:rPr>
          <w:rFonts w:cstheme="minorHAnsi"/>
          <w:sz w:val="36"/>
          <w:szCs w:val="36"/>
          <w:lang w:val="pl-PL"/>
        </w:rPr>
      </w:pPr>
      <w:r w:rsidRPr="008D52C3">
        <w:rPr>
          <w:rFonts w:cstheme="minorHAnsi"/>
          <w:sz w:val="36"/>
          <w:szCs w:val="36"/>
          <w:lang w:val="pl-PL"/>
        </w:rPr>
        <w:t>(OPZ)</w:t>
      </w:r>
    </w:p>
    <w:p w14:paraId="0C6ADF4F" w14:textId="77777777" w:rsidR="00053EFE" w:rsidRPr="008D52C3" w:rsidRDefault="00053EFE" w:rsidP="00B50B0A">
      <w:pPr>
        <w:pStyle w:val="Akapitzlist"/>
        <w:spacing w:line="276" w:lineRule="auto"/>
        <w:ind w:left="360"/>
        <w:jc w:val="center"/>
        <w:rPr>
          <w:rFonts w:cstheme="minorHAnsi"/>
          <w:sz w:val="32"/>
          <w:szCs w:val="32"/>
          <w:lang w:val="pl-PL"/>
        </w:rPr>
      </w:pPr>
    </w:p>
    <w:p w14:paraId="0A330BB8" w14:textId="77777777" w:rsidR="00976317" w:rsidRPr="008D52C3" w:rsidRDefault="00976317" w:rsidP="00B50B0A">
      <w:pPr>
        <w:pStyle w:val="Akapitzlist"/>
        <w:spacing w:line="276" w:lineRule="auto"/>
        <w:ind w:left="360"/>
        <w:jc w:val="center"/>
        <w:rPr>
          <w:rFonts w:cstheme="minorHAnsi"/>
          <w:sz w:val="32"/>
          <w:szCs w:val="32"/>
          <w:lang w:val="pl-PL"/>
        </w:rPr>
      </w:pPr>
    </w:p>
    <w:p w14:paraId="5B59750D" w14:textId="1D585A15" w:rsidR="00976317" w:rsidRPr="008D52C3" w:rsidRDefault="005066C4" w:rsidP="00B50B0A">
      <w:pPr>
        <w:pStyle w:val="Akapitzlist"/>
        <w:spacing w:line="276" w:lineRule="auto"/>
        <w:ind w:left="360"/>
        <w:jc w:val="center"/>
        <w:rPr>
          <w:rFonts w:cstheme="minorHAnsi"/>
          <w:lang w:val="pl-PL"/>
        </w:rPr>
      </w:pPr>
      <w:r w:rsidRPr="008D52C3">
        <w:rPr>
          <w:rFonts w:cstheme="minorHAnsi"/>
          <w:lang w:val="pl-PL"/>
        </w:rPr>
        <w:t>na realizację zadania:</w:t>
      </w:r>
    </w:p>
    <w:p w14:paraId="37829DD5" w14:textId="77777777" w:rsidR="005066C4" w:rsidRPr="008D52C3" w:rsidRDefault="005066C4" w:rsidP="00B50B0A">
      <w:pPr>
        <w:pStyle w:val="Akapitzlist"/>
        <w:spacing w:line="276" w:lineRule="auto"/>
        <w:ind w:left="360"/>
        <w:jc w:val="center"/>
        <w:rPr>
          <w:rFonts w:cstheme="minorHAnsi"/>
          <w:lang w:val="pl-PL"/>
        </w:rPr>
      </w:pPr>
    </w:p>
    <w:p w14:paraId="43584B2F" w14:textId="77777777" w:rsidR="005066C4" w:rsidRPr="008D52C3" w:rsidRDefault="005066C4" w:rsidP="00B50B0A">
      <w:pPr>
        <w:pStyle w:val="Akapitzlist"/>
        <w:spacing w:line="276" w:lineRule="auto"/>
        <w:ind w:left="360"/>
        <w:jc w:val="center"/>
        <w:rPr>
          <w:rFonts w:cstheme="minorHAnsi"/>
          <w:lang w:val="pl-PL"/>
        </w:rPr>
      </w:pPr>
    </w:p>
    <w:p w14:paraId="63AAA0C8" w14:textId="77777777" w:rsidR="00DC3580" w:rsidRPr="008D52C3" w:rsidRDefault="00DC3580" w:rsidP="00B50B0A">
      <w:pPr>
        <w:pStyle w:val="Akapitzlist"/>
        <w:spacing w:line="276" w:lineRule="auto"/>
        <w:ind w:left="360"/>
        <w:jc w:val="center"/>
        <w:rPr>
          <w:rFonts w:cstheme="minorHAnsi"/>
          <w:lang w:val="pl-PL"/>
        </w:rPr>
      </w:pPr>
    </w:p>
    <w:p w14:paraId="71F6D582" w14:textId="77777777" w:rsidR="00DC3580" w:rsidRPr="008D52C3" w:rsidRDefault="00DC3580" w:rsidP="00B50B0A">
      <w:pPr>
        <w:pStyle w:val="Akapitzlist"/>
        <w:spacing w:line="276" w:lineRule="auto"/>
        <w:ind w:left="360"/>
        <w:jc w:val="center"/>
        <w:rPr>
          <w:rFonts w:cstheme="minorHAnsi"/>
          <w:lang w:val="pl-PL"/>
        </w:rPr>
      </w:pPr>
    </w:p>
    <w:p w14:paraId="693E81D3" w14:textId="7FBF6090" w:rsidR="005066C4" w:rsidRPr="008D52C3" w:rsidRDefault="00425C2F" w:rsidP="00B50B0A">
      <w:pPr>
        <w:pStyle w:val="Akapitzlist"/>
        <w:spacing w:line="276" w:lineRule="auto"/>
        <w:ind w:left="360"/>
        <w:jc w:val="center"/>
        <w:rPr>
          <w:rFonts w:cstheme="minorHAnsi"/>
          <w:sz w:val="36"/>
          <w:szCs w:val="36"/>
          <w:lang w:val="pl-PL"/>
        </w:rPr>
      </w:pPr>
      <w:r w:rsidRPr="008D52C3">
        <w:rPr>
          <w:rFonts w:cstheme="minorHAnsi"/>
          <w:sz w:val="36"/>
          <w:szCs w:val="36"/>
          <w:lang w:val="pl-PL"/>
        </w:rPr>
        <w:t>U</w:t>
      </w:r>
      <w:r w:rsidR="003C10DB" w:rsidRPr="008D52C3">
        <w:rPr>
          <w:rFonts w:cstheme="minorHAnsi"/>
          <w:sz w:val="36"/>
          <w:szCs w:val="36"/>
          <w:lang w:val="pl-PL"/>
        </w:rPr>
        <w:t>trzymanie Systemu GeoMelio</w:t>
      </w:r>
      <w:r w:rsidR="002B712E" w:rsidRPr="008D52C3">
        <w:rPr>
          <w:rFonts w:cstheme="minorHAnsi"/>
          <w:sz w:val="36"/>
          <w:szCs w:val="36"/>
          <w:lang w:val="pl-PL"/>
        </w:rPr>
        <w:t xml:space="preserve">, tj. </w:t>
      </w:r>
      <w:r w:rsidR="00B23E0D" w:rsidRPr="008D52C3">
        <w:rPr>
          <w:rFonts w:cstheme="minorHAnsi"/>
          <w:sz w:val="36"/>
          <w:szCs w:val="36"/>
          <w:lang w:val="pl-PL"/>
        </w:rPr>
        <w:t>s</w:t>
      </w:r>
      <w:r w:rsidR="002B712E" w:rsidRPr="008D52C3">
        <w:rPr>
          <w:rFonts w:cstheme="minorHAnsi"/>
          <w:sz w:val="36"/>
          <w:szCs w:val="36"/>
          <w:lang w:val="pl-PL"/>
        </w:rPr>
        <w:t>ystem</w:t>
      </w:r>
      <w:r w:rsidR="00BD5CF3" w:rsidRPr="008D52C3">
        <w:rPr>
          <w:rFonts w:cstheme="minorHAnsi"/>
          <w:sz w:val="36"/>
          <w:szCs w:val="36"/>
          <w:lang w:val="pl-PL"/>
        </w:rPr>
        <w:t>u</w:t>
      </w:r>
      <w:r w:rsidR="002B712E" w:rsidRPr="008D52C3">
        <w:rPr>
          <w:rFonts w:cstheme="minorHAnsi"/>
          <w:sz w:val="36"/>
          <w:szCs w:val="36"/>
          <w:lang w:val="pl-PL"/>
        </w:rPr>
        <w:t xml:space="preserve"> do elektronicznego prowadzenia ewidencji urządzeń melioracji </w:t>
      </w:r>
      <w:r w:rsidR="00B53C23" w:rsidRPr="008D52C3">
        <w:rPr>
          <w:rFonts w:cstheme="minorHAnsi"/>
          <w:sz w:val="36"/>
          <w:szCs w:val="36"/>
          <w:lang w:val="pl-PL"/>
        </w:rPr>
        <w:t xml:space="preserve">wodnych oraz zmeliorowanych </w:t>
      </w:r>
      <w:r w:rsidR="006E1C5E" w:rsidRPr="008D52C3">
        <w:rPr>
          <w:rFonts w:cstheme="minorHAnsi"/>
          <w:sz w:val="36"/>
          <w:szCs w:val="36"/>
          <w:lang w:val="pl-PL"/>
        </w:rPr>
        <w:t xml:space="preserve">gruntów </w:t>
      </w:r>
      <w:r w:rsidR="00B53C23" w:rsidRPr="008D52C3">
        <w:rPr>
          <w:rFonts w:cstheme="minorHAnsi"/>
          <w:sz w:val="36"/>
          <w:szCs w:val="36"/>
          <w:lang w:val="pl-PL"/>
        </w:rPr>
        <w:t>wraz z</w:t>
      </w:r>
      <w:r w:rsidR="00E97BD7">
        <w:rPr>
          <w:rFonts w:cstheme="minorHAnsi"/>
          <w:sz w:val="36"/>
          <w:szCs w:val="36"/>
          <w:lang w:val="pl-PL"/>
        </w:rPr>
        <w:t> </w:t>
      </w:r>
      <w:r w:rsidR="00B53C23" w:rsidRPr="008D52C3">
        <w:rPr>
          <w:rFonts w:cstheme="minorHAnsi"/>
          <w:sz w:val="36"/>
          <w:szCs w:val="36"/>
          <w:lang w:val="pl-PL"/>
        </w:rPr>
        <w:t>asystą techniczną</w:t>
      </w:r>
    </w:p>
    <w:p w14:paraId="1F0BC9BE" w14:textId="0A7FE576" w:rsidR="00FC71CA" w:rsidRPr="008D52C3" w:rsidRDefault="00FC71CA" w:rsidP="00FC71CA">
      <w:pPr>
        <w:spacing w:line="276" w:lineRule="auto"/>
        <w:jc w:val="both"/>
        <w:rPr>
          <w:rFonts w:cstheme="minorHAnsi"/>
          <w:b/>
          <w:bCs/>
          <w:sz w:val="24"/>
          <w:szCs w:val="24"/>
          <w:lang w:val="pl-PL"/>
        </w:rPr>
      </w:pPr>
    </w:p>
    <w:p w14:paraId="2E79FBCB" w14:textId="77777777" w:rsidR="00E76648" w:rsidRPr="008D52C3" w:rsidRDefault="00E76648" w:rsidP="00FC71CA">
      <w:pPr>
        <w:spacing w:line="276" w:lineRule="auto"/>
        <w:jc w:val="both"/>
        <w:rPr>
          <w:rFonts w:cstheme="minorHAnsi"/>
          <w:b/>
          <w:bCs/>
          <w:sz w:val="24"/>
          <w:szCs w:val="24"/>
          <w:lang w:val="pl-PL"/>
        </w:rPr>
      </w:pPr>
    </w:p>
    <w:p w14:paraId="37456F21" w14:textId="77777777" w:rsidR="00E76648" w:rsidRPr="008D52C3" w:rsidRDefault="00E76648" w:rsidP="00FC71CA">
      <w:pPr>
        <w:spacing w:line="276" w:lineRule="auto"/>
        <w:jc w:val="both"/>
        <w:rPr>
          <w:rFonts w:cstheme="minorHAnsi"/>
          <w:b/>
          <w:bCs/>
          <w:sz w:val="24"/>
          <w:szCs w:val="24"/>
          <w:lang w:val="pl-PL"/>
        </w:rPr>
      </w:pPr>
    </w:p>
    <w:p w14:paraId="0EFA3428" w14:textId="77777777" w:rsidR="00E76648" w:rsidRPr="008D52C3" w:rsidRDefault="00E76648" w:rsidP="00FC71CA">
      <w:pPr>
        <w:spacing w:line="276" w:lineRule="auto"/>
        <w:jc w:val="both"/>
        <w:rPr>
          <w:rFonts w:cstheme="minorHAnsi"/>
          <w:b/>
          <w:bCs/>
          <w:sz w:val="24"/>
          <w:szCs w:val="24"/>
          <w:lang w:val="pl-PL"/>
        </w:rPr>
      </w:pPr>
    </w:p>
    <w:p w14:paraId="7D85231F" w14:textId="77777777" w:rsidR="00E76648" w:rsidRPr="008D52C3" w:rsidRDefault="00E76648" w:rsidP="00FC71CA">
      <w:pPr>
        <w:spacing w:line="276" w:lineRule="auto"/>
        <w:jc w:val="both"/>
        <w:rPr>
          <w:rFonts w:cstheme="minorHAnsi"/>
          <w:b/>
          <w:bCs/>
          <w:sz w:val="24"/>
          <w:szCs w:val="24"/>
          <w:lang w:val="pl-PL"/>
        </w:rPr>
      </w:pPr>
    </w:p>
    <w:p w14:paraId="01F26F2D" w14:textId="77777777" w:rsidR="00E76648" w:rsidRPr="008D52C3" w:rsidRDefault="00E76648" w:rsidP="00FC71CA">
      <w:pPr>
        <w:spacing w:line="276" w:lineRule="auto"/>
        <w:jc w:val="both"/>
        <w:rPr>
          <w:rFonts w:cstheme="minorHAnsi"/>
          <w:b/>
          <w:bCs/>
          <w:sz w:val="24"/>
          <w:szCs w:val="24"/>
          <w:lang w:val="pl-PL"/>
        </w:rPr>
      </w:pPr>
    </w:p>
    <w:p w14:paraId="25F2FF7D" w14:textId="77777777" w:rsidR="00E76648" w:rsidRPr="008D52C3" w:rsidRDefault="00E76648" w:rsidP="00FC71CA">
      <w:pPr>
        <w:spacing w:line="276" w:lineRule="auto"/>
        <w:jc w:val="both"/>
        <w:rPr>
          <w:rFonts w:cstheme="minorHAnsi"/>
          <w:b/>
          <w:bCs/>
          <w:sz w:val="24"/>
          <w:szCs w:val="24"/>
          <w:lang w:val="pl-PL"/>
        </w:rPr>
      </w:pPr>
    </w:p>
    <w:p w14:paraId="668858BE" w14:textId="60B3235B" w:rsidR="00DC3580" w:rsidRPr="00AF3514" w:rsidRDefault="00E76648" w:rsidP="00AF3514">
      <w:pPr>
        <w:jc w:val="center"/>
        <w:rPr>
          <w:rFonts w:eastAsia="Arial" w:cstheme="minorHAnsi"/>
          <w:sz w:val="24"/>
          <w:szCs w:val="24"/>
        </w:rPr>
      </w:pPr>
      <w:r w:rsidRPr="00AF3514">
        <w:rPr>
          <w:rFonts w:eastAsia="Arial" w:cstheme="minorHAnsi"/>
        </w:rPr>
        <w:t>Warszawa 2023</w:t>
      </w:r>
      <w:r w:rsidR="00DC3580" w:rsidRPr="00AF3514">
        <w:rPr>
          <w:rFonts w:eastAsia="Arial" w:cstheme="minorHAnsi"/>
          <w:sz w:val="24"/>
          <w:szCs w:val="24"/>
        </w:rPr>
        <w:br w:type="page"/>
      </w:r>
    </w:p>
    <w:p w14:paraId="0358E1E2" w14:textId="77777777" w:rsidR="00E76648" w:rsidRDefault="00E76648">
      <w:pPr>
        <w:rPr>
          <w:rFonts w:eastAsia="Arial" w:cstheme="minorHAnsi"/>
          <w:b/>
          <w:bCs/>
          <w:sz w:val="24"/>
          <w:szCs w:val="24"/>
        </w:rPr>
      </w:pPr>
    </w:p>
    <w:p w14:paraId="02AD131D" w14:textId="77777777" w:rsidR="00E76648" w:rsidRDefault="00E76648">
      <w:pPr>
        <w:rPr>
          <w:rFonts w:eastAsia="Arial" w:cstheme="minorHAnsi"/>
          <w:b/>
          <w:bCs/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US" w:eastAsia="en-US"/>
        </w:rPr>
        <w:id w:val="-8157884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B55BAD6" w14:textId="24A1A12C" w:rsidR="00631C51" w:rsidRDefault="00631C51">
          <w:pPr>
            <w:pStyle w:val="Nagwekspisutreci"/>
          </w:pPr>
          <w:r>
            <w:t>Spis treści</w:t>
          </w:r>
        </w:p>
        <w:p w14:paraId="3C4BC820" w14:textId="77777777" w:rsidR="00E76A1D" w:rsidRPr="00E76A1D" w:rsidRDefault="00E76A1D" w:rsidP="00E76A1D">
          <w:pPr>
            <w:rPr>
              <w:lang w:val="pl-PL" w:eastAsia="pl-PL"/>
            </w:rPr>
          </w:pPr>
        </w:p>
        <w:p w14:paraId="25DAD986" w14:textId="3184DA8F" w:rsidR="00B7678F" w:rsidRDefault="00B7678F">
          <w:pPr>
            <w:pStyle w:val="Spistreci2"/>
            <w:tabs>
              <w:tab w:val="left" w:pos="660"/>
              <w:tab w:val="right" w:leader="dot" w:pos="9350"/>
            </w:tabs>
            <w:rPr>
              <w:rFonts w:eastAsiaTheme="minorEastAsia"/>
              <w:noProof/>
              <w:kern w:val="2"/>
              <w:lang w:val="pl-PL" w:eastAsia="pl-PL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8358162" w:history="1">
            <w:r w:rsidRPr="00943DF8">
              <w:rPr>
                <w:rStyle w:val="Hipercze"/>
                <w:rFonts w:cstheme="minorHAnsi"/>
                <w:noProof/>
              </w:rPr>
              <w:t>1.</w:t>
            </w:r>
            <w:r>
              <w:rPr>
                <w:rFonts w:eastAsiaTheme="minorEastAsia"/>
                <w:noProof/>
                <w:kern w:val="2"/>
                <w:lang w:val="pl-PL" w:eastAsia="pl-PL"/>
                <w14:ligatures w14:val="standardContextual"/>
              </w:rPr>
              <w:tab/>
            </w:r>
            <w:r w:rsidRPr="00943DF8">
              <w:rPr>
                <w:rStyle w:val="Hipercze"/>
                <w:rFonts w:eastAsia="Arial"/>
                <w:noProof/>
              </w:rPr>
              <w:t>WSTĘP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_Toc148358162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91BC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D7BE7F" w14:textId="2A24E3A6" w:rsidR="00B7678F" w:rsidRDefault="004A5B59">
          <w:pPr>
            <w:pStyle w:val="Spistreci2"/>
            <w:tabs>
              <w:tab w:val="left" w:pos="660"/>
              <w:tab w:val="right" w:leader="dot" w:pos="9350"/>
            </w:tabs>
            <w:rPr>
              <w:rFonts w:eastAsiaTheme="minorEastAsia"/>
              <w:noProof/>
              <w:kern w:val="2"/>
              <w:lang w:val="pl-PL" w:eastAsia="pl-PL"/>
              <w14:ligatures w14:val="standardContextual"/>
            </w:rPr>
          </w:pPr>
          <w:hyperlink w:anchor="_Toc148358163" w:history="1">
            <w:r w:rsidR="00B7678F" w:rsidRPr="00943DF8">
              <w:rPr>
                <w:rStyle w:val="Hipercze"/>
                <w:rFonts w:cstheme="minorHAnsi"/>
                <w:noProof/>
              </w:rPr>
              <w:t>2.</w:t>
            </w:r>
            <w:r w:rsidR="00B7678F">
              <w:rPr>
                <w:rFonts w:eastAsiaTheme="minorEastAsia"/>
                <w:noProof/>
                <w:kern w:val="2"/>
                <w:lang w:val="pl-PL" w:eastAsia="pl-PL"/>
                <w14:ligatures w14:val="standardContextual"/>
              </w:rPr>
              <w:tab/>
            </w:r>
            <w:r w:rsidR="00B7678F" w:rsidRPr="00943DF8">
              <w:rPr>
                <w:rStyle w:val="Hipercze"/>
                <w:rFonts w:eastAsia="Arial"/>
                <w:noProof/>
              </w:rPr>
              <w:t>PRZEDMIOT ZAMÓWIENIA</w:t>
            </w:r>
            <w:r w:rsidR="00B7678F">
              <w:rPr>
                <w:noProof/>
                <w:webHidden/>
              </w:rPr>
              <w:tab/>
            </w:r>
            <w:r w:rsidR="00B7678F">
              <w:rPr>
                <w:noProof/>
                <w:webHidden/>
              </w:rPr>
              <w:fldChar w:fldCharType="begin"/>
            </w:r>
            <w:r w:rsidR="00B7678F">
              <w:rPr>
                <w:noProof/>
                <w:webHidden/>
              </w:rPr>
              <w:instrText xml:space="preserve"> PAGEREF _Toc148358163 \h </w:instrText>
            </w:r>
            <w:r w:rsidR="00B7678F">
              <w:rPr>
                <w:noProof/>
                <w:webHidden/>
              </w:rPr>
            </w:r>
            <w:r w:rsidR="00B7678F">
              <w:rPr>
                <w:noProof/>
                <w:webHidden/>
              </w:rPr>
              <w:fldChar w:fldCharType="separate"/>
            </w:r>
            <w:r w:rsidR="00991BC7">
              <w:rPr>
                <w:noProof/>
                <w:webHidden/>
              </w:rPr>
              <w:t>5</w:t>
            </w:r>
            <w:r w:rsidR="00B7678F">
              <w:rPr>
                <w:noProof/>
                <w:webHidden/>
              </w:rPr>
              <w:fldChar w:fldCharType="end"/>
            </w:r>
          </w:hyperlink>
        </w:p>
        <w:p w14:paraId="0AB3FFA8" w14:textId="40F8C9BA" w:rsidR="00B7678F" w:rsidRDefault="004A5B59">
          <w:pPr>
            <w:pStyle w:val="Spistreci3"/>
            <w:tabs>
              <w:tab w:val="left" w:pos="1100"/>
              <w:tab w:val="right" w:leader="dot" w:pos="9350"/>
            </w:tabs>
            <w:rPr>
              <w:rFonts w:eastAsiaTheme="minorEastAsia"/>
              <w:noProof/>
              <w:kern w:val="2"/>
              <w:lang w:val="pl-PL" w:eastAsia="pl-PL"/>
              <w14:ligatures w14:val="standardContextual"/>
            </w:rPr>
          </w:pPr>
          <w:hyperlink w:anchor="_Toc148358164" w:history="1">
            <w:r w:rsidR="00B7678F" w:rsidRPr="00943DF8">
              <w:rPr>
                <w:rStyle w:val="Hipercze"/>
                <w:rFonts w:eastAsia="Arial" w:cstheme="minorHAnsi"/>
                <w:noProof/>
              </w:rPr>
              <w:t>2.1.</w:t>
            </w:r>
            <w:r w:rsidR="00B7678F">
              <w:rPr>
                <w:rFonts w:eastAsiaTheme="minorEastAsia"/>
                <w:noProof/>
                <w:kern w:val="2"/>
                <w:lang w:val="pl-PL" w:eastAsia="pl-PL"/>
                <w14:ligatures w14:val="standardContextual"/>
              </w:rPr>
              <w:tab/>
            </w:r>
            <w:r w:rsidR="00B7678F" w:rsidRPr="00943DF8">
              <w:rPr>
                <w:rStyle w:val="Hipercze"/>
                <w:rFonts w:eastAsia="Arial"/>
                <w:noProof/>
              </w:rPr>
              <w:t>ASYSTA TECHNICZNA – ZADANIE 1</w:t>
            </w:r>
            <w:r w:rsidR="00B7678F">
              <w:rPr>
                <w:noProof/>
                <w:webHidden/>
              </w:rPr>
              <w:tab/>
            </w:r>
            <w:r w:rsidR="00B7678F">
              <w:rPr>
                <w:noProof/>
                <w:webHidden/>
              </w:rPr>
              <w:fldChar w:fldCharType="begin"/>
            </w:r>
            <w:r w:rsidR="00B7678F">
              <w:rPr>
                <w:noProof/>
                <w:webHidden/>
              </w:rPr>
              <w:instrText xml:space="preserve"> PAGEREF _Toc148358164 \h </w:instrText>
            </w:r>
            <w:r w:rsidR="00B7678F">
              <w:rPr>
                <w:noProof/>
                <w:webHidden/>
              </w:rPr>
            </w:r>
            <w:r w:rsidR="00B7678F">
              <w:rPr>
                <w:noProof/>
                <w:webHidden/>
              </w:rPr>
              <w:fldChar w:fldCharType="separate"/>
            </w:r>
            <w:r w:rsidR="00991BC7">
              <w:rPr>
                <w:noProof/>
                <w:webHidden/>
              </w:rPr>
              <w:t>6</w:t>
            </w:r>
            <w:r w:rsidR="00B7678F">
              <w:rPr>
                <w:noProof/>
                <w:webHidden/>
              </w:rPr>
              <w:fldChar w:fldCharType="end"/>
            </w:r>
          </w:hyperlink>
        </w:p>
        <w:p w14:paraId="36638AA0" w14:textId="292D09EF" w:rsidR="00B7678F" w:rsidRDefault="004A5B59">
          <w:pPr>
            <w:pStyle w:val="Spistreci3"/>
            <w:tabs>
              <w:tab w:val="left" w:pos="1100"/>
              <w:tab w:val="right" w:leader="dot" w:pos="9350"/>
            </w:tabs>
            <w:rPr>
              <w:rFonts w:eastAsiaTheme="minorEastAsia"/>
              <w:noProof/>
              <w:kern w:val="2"/>
              <w:lang w:val="pl-PL" w:eastAsia="pl-PL"/>
              <w14:ligatures w14:val="standardContextual"/>
            </w:rPr>
          </w:pPr>
          <w:hyperlink w:anchor="_Toc148358165" w:history="1">
            <w:r w:rsidR="00B7678F" w:rsidRPr="00943DF8">
              <w:rPr>
                <w:rStyle w:val="Hipercze"/>
                <w:rFonts w:cstheme="minorHAnsi"/>
                <w:noProof/>
                <w:lang w:val="pl-PL"/>
              </w:rPr>
              <w:t>2.2.</w:t>
            </w:r>
            <w:r w:rsidR="00B7678F">
              <w:rPr>
                <w:rFonts w:eastAsiaTheme="minorEastAsia"/>
                <w:noProof/>
                <w:kern w:val="2"/>
                <w:lang w:val="pl-PL" w:eastAsia="pl-PL"/>
                <w14:ligatures w14:val="standardContextual"/>
              </w:rPr>
              <w:tab/>
            </w:r>
            <w:r w:rsidR="00B7678F" w:rsidRPr="00943DF8">
              <w:rPr>
                <w:rStyle w:val="Hipercze"/>
                <w:noProof/>
                <w:lang w:val="pl-PL"/>
              </w:rPr>
              <w:t>PRZEPROWADZENIE SZKOLEŃ Z OBSŁUGI APLIKACJI GIS GEOMEDIA PROFESSIONAL ORAZ APLIKACJI GEOMELIO – ZADANIE 2</w:t>
            </w:r>
            <w:r w:rsidR="00B7678F">
              <w:rPr>
                <w:noProof/>
                <w:webHidden/>
              </w:rPr>
              <w:tab/>
            </w:r>
            <w:r w:rsidR="00B7678F">
              <w:rPr>
                <w:noProof/>
                <w:webHidden/>
              </w:rPr>
              <w:fldChar w:fldCharType="begin"/>
            </w:r>
            <w:r w:rsidR="00B7678F">
              <w:rPr>
                <w:noProof/>
                <w:webHidden/>
              </w:rPr>
              <w:instrText xml:space="preserve"> PAGEREF _Toc148358165 \h </w:instrText>
            </w:r>
            <w:r w:rsidR="00B7678F">
              <w:rPr>
                <w:noProof/>
                <w:webHidden/>
              </w:rPr>
            </w:r>
            <w:r w:rsidR="00B7678F">
              <w:rPr>
                <w:noProof/>
                <w:webHidden/>
              </w:rPr>
              <w:fldChar w:fldCharType="separate"/>
            </w:r>
            <w:r w:rsidR="00991BC7">
              <w:rPr>
                <w:noProof/>
                <w:webHidden/>
              </w:rPr>
              <w:t>9</w:t>
            </w:r>
            <w:r w:rsidR="00B7678F">
              <w:rPr>
                <w:noProof/>
                <w:webHidden/>
              </w:rPr>
              <w:fldChar w:fldCharType="end"/>
            </w:r>
          </w:hyperlink>
        </w:p>
        <w:p w14:paraId="23C9F79D" w14:textId="7C5F68F9" w:rsidR="00B7678F" w:rsidRDefault="004A5B59">
          <w:pPr>
            <w:pStyle w:val="Spistreci3"/>
            <w:tabs>
              <w:tab w:val="right" w:leader="dot" w:pos="9350"/>
            </w:tabs>
            <w:rPr>
              <w:rFonts w:eastAsiaTheme="minorEastAsia"/>
              <w:noProof/>
              <w:kern w:val="2"/>
              <w:lang w:val="pl-PL" w:eastAsia="pl-PL"/>
              <w14:ligatures w14:val="standardContextual"/>
            </w:rPr>
          </w:pPr>
          <w:hyperlink w:anchor="_Toc148358166" w:history="1">
            <w:r w:rsidR="00B7678F" w:rsidRPr="00943DF8">
              <w:rPr>
                <w:rStyle w:val="Hipercze"/>
                <w:rFonts w:eastAsia="Arial" w:cstheme="minorHAnsi"/>
                <w:noProof/>
                <w:lang w:val="pl-PL"/>
              </w:rPr>
              <w:t>2.3</w:t>
            </w:r>
            <w:r w:rsidR="00B7678F" w:rsidRPr="00943DF8">
              <w:rPr>
                <w:rStyle w:val="Hipercze"/>
                <w:rFonts w:eastAsia="Arial"/>
                <w:noProof/>
                <w:lang w:val="pl-PL"/>
              </w:rPr>
              <w:t xml:space="preserve">. </w:t>
            </w:r>
            <w:r w:rsidR="00B7678F">
              <w:rPr>
                <w:rStyle w:val="Hipercze"/>
                <w:rFonts w:eastAsia="Arial"/>
                <w:noProof/>
                <w:lang w:val="pl-PL"/>
              </w:rPr>
              <w:t xml:space="preserve">      </w:t>
            </w:r>
            <w:r w:rsidR="00B7678F" w:rsidRPr="00943DF8">
              <w:rPr>
                <w:rStyle w:val="Hipercze"/>
                <w:rFonts w:eastAsia="Arial"/>
                <w:noProof/>
                <w:lang w:val="pl-PL"/>
              </w:rPr>
              <w:t>ROZWÓJ SYSTEMU GEOMELIO – ZADANIE 3</w:t>
            </w:r>
            <w:r w:rsidR="00B7678F">
              <w:rPr>
                <w:noProof/>
                <w:webHidden/>
              </w:rPr>
              <w:tab/>
            </w:r>
            <w:r w:rsidR="00B7678F">
              <w:rPr>
                <w:noProof/>
                <w:webHidden/>
              </w:rPr>
              <w:fldChar w:fldCharType="begin"/>
            </w:r>
            <w:r w:rsidR="00B7678F">
              <w:rPr>
                <w:noProof/>
                <w:webHidden/>
              </w:rPr>
              <w:instrText xml:space="preserve"> PAGEREF _Toc148358166 \h </w:instrText>
            </w:r>
            <w:r w:rsidR="00B7678F">
              <w:rPr>
                <w:noProof/>
                <w:webHidden/>
              </w:rPr>
            </w:r>
            <w:r w:rsidR="00B7678F">
              <w:rPr>
                <w:noProof/>
                <w:webHidden/>
              </w:rPr>
              <w:fldChar w:fldCharType="separate"/>
            </w:r>
            <w:r w:rsidR="00991BC7">
              <w:rPr>
                <w:noProof/>
                <w:webHidden/>
              </w:rPr>
              <w:t>12</w:t>
            </w:r>
            <w:r w:rsidR="00B7678F">
              <w:rPr>
                <w:noProof/>
                <w:webHidden/>
              </w:rPr>
              <w:fldChar w:fldCharType="end"/>
            </w:r>
          </w:hyperlink>
        </w:p>
        <w:p w14:paraId="162D138F" w14:textId="24E3A736" w:rsidR="00B7678F" w:rsidRDefault="004A5B59">
          <w:pPr>
            <w:pStyle w:val="Spistreci3"/>
            <w:tabs>
              <w:tab w:val="left" w:pos="1100"/>
              <w:tab w:val="right" w:leader="dot" w:pos="9350"/>
            </w:tabs>
            <w:rPr>
              <w:rFonts w:eastAsiaTheme="minorEastAsia"/>
              <w:noProof/>
              <w:kern w:val="2"/>
              <w:lang w:val="pl-PL" w:eastAsia="pl-PL"/>
              <w14:ligatures w14:val="standardContextual"/>
            </w:rPr>
          </w:pPr>
          <w:hyperlink w:anchor="_Toc148358167" w:history="1">
            <w:r w:rsidR="00B7678F" w:rsidRPr="00943DF8">
              <w:rPr>
                <w:rStyle w:val="Hipercze"/>
                <w:rFonts w:eastAsia="Arial" w:cstheme="minorHAnsi"/>
                <w:noProof/>
                <w:lang w:val="pl-PL"/>
              </w:rPr>
              <w:t>2.4.</w:t>
            </w:r>
            <w:r w:rsidR="00B7678F">
              <w:rPr>
                <w:rFonts w:eastAsiaTheme="minorEastAsia"/>
                <w:noProof/>
                <w:kern w:val="2"/>
                <w:lang w:val="pl-PL" w:eastAsia="pl-PL"/>
                <w14:ligatures w14:val="standardContextual"/>
              </w:rPr>
              <w:tab/>
            </w:r>
            <w:r w:rsidR="00B7678F" w:rsidRPr="00943DF8">
              <w:rPr>
                <w:rStyle w:val="Hipercze"/>
                <w:rFonts w:eastAsia="Arial"/>
                <w:noProof/>
                <w:lang w:val="pl-PL"/>
              </w:rPr>
              <w:t>USŁUGA ZMIANY TYPU LICENCJI – ZADANIE 4</w:t>
            </w:r>
            <w:r w:rsidR="00B7678F">
              <w:rPr>
                <w:noProof/>
                <w:webHidden/>
              </w:rPr>
              <w:tab/>
            </w:r>
            <w:r w:rsidR="00B7678F">
              <w:rPr>
                <w:noProof/>
                <w:webHidden/>
              </w:rPr>
              <w:fldChar w:fldCharType="begin"/>
            </w:r>
            <w:r w:rsidR="00B7678F">
              <w:rPr>
                <w:noProof/>
                <w:webHidden/>
              </w:rPr>
              <w:instrText xml:space="preserve"> PAGEREF _Toc148358167 \h </w:instrText>
            </w:r>
            <w:r w:rsidR="00B7678F">
              <w:rPr>
                <w:noProof/>
                <w:webHidden/>
              </w:rPr>
            </w:r>
            <w:r w:rsidR="00B7678F">
              <w:rPr>
                <w:noProof/>
                <w:webHidden/>
              </w:rPr>
              <w:fldChar w:fldCharType="separate"/>
            </w:r>
            <w:r w:rsidR="00991BC7">
              <w:rPr>
                <w:noProof/>
                <w:webHidden/>
              </w:rPr>
              <w:t>18</w:t>
            </w:r>
            <w:r w:rsidR="00B7678F">
              <w:rPr>
                <w:noProof/>
                <w:webHidden/>
              </w:rPr>
              <w:fldChar w:fldCharType="end"/>
            </w:r>
          </w:hyperlink>
        </w:p>
        <w:p w14:paraId="5A542067" w14:textId="2E97910A" w:rsidR="00B7678F" w:rsidRDefault="004A5B59">
          <w:pPr>
            <w:pStyle w:val="Spistreci2"/>
            <w:tabs>
              <w:tab w:val="left" w:pos="660"/>
              <w:tab w:val="right" w:leader="dot" w:pos="9350"/>
            </w:tabs>
            <w:rPr>
              <w:rFonts w:eastAsiaTheme="minorEastAsia"/>
              <w:noProof/>
              <w:kern w:val="2"/>
              <w:lang w:val="pl-PL" w:eastAsia="pl-PL"/>
              <w14:ligatures w14:val="standardContextual"/>
            </w:rPr>
          </w:pPr>
          <w:hyperlink w:anchor="_Toc148358168" w:history="1">
            <w:r w:rsidR="00B7678F" w:rsidRPr="00943DF8">
              <w:rPr>
                <w:rStyle w:val="Hipercze"/>
                <w:rFonts w:cstheme="minorHAnsi"/>
                <w:noProof/>
                <w:lang w:val="pl-PL"/>
              </w:rPr>
              <w:t>3.</w:t>
            </w:r>
            <w:r w:rsidR="00B7678F">
              <w:rPr>
                <w:rFonts w:eastAsiaTheme="minorEastAsia"/>
                <w:noProof/>
                <w:kern w:val="2"/>
                <w:lang w:val="pl-PL" w:eastAsia="pl-PL"/>
                <w14:ligatures w14:val="standardContextual"/>
              </w:rPr>
              <w:tab/>
            </w:r>
            <w:r w:rsidR="00B7678F" w:rsidRPr="00943DF8">
              <w:rPr>
                <w:rStyle w:val="Hipercze"/>
                <w:noProof/>
                <w:lang w:val="pl-PL"/>
              </w:rPr>
              <w:t>WYBRANE WYMAGANIA FUNKCJONALNE</w:t>
            </w:r>
            <w:r w:rsidR="00B7678F">
              <w:rPr>
                <w:noProof/>
                <w:webHidden/>
              </w:rPr>
              <w:tab/>
            </w:r>
            <w:r w:rsidR="00B7678F">
              <w:rPr>
                <w:noProof/>
                <w:webHidden/>
              </w:rPr>
              <w:fldChar w:fldCharType="begin"/>
            </w:r>
            <w:r w:rsidR="00B7678F">
              <w:rPr>
                <w:noProof/>
                <w:webHidden/>
              </w:rPr>
              <w:instrText xml:space="preserve"> PAGEREF _Toc148358168 \h </w:instrText>
            </w:r>
            <w:r w:rsidR="00B7678F">
              <w:rPr>
                <w:noProof/>
                <w:webHidden/>
              </w:rPr>
            </w:r>
            <w:r w:rsidR="00B7678F">
              <w:rPr>
                <w:noProof/>
                <w:webHidden/>
              </w:rPr>
              <w:fldChar w:fldCharType="separate"/>
            </w:r>
            <w:r w:rsidR="00991BC7">
              <w:rPr>
                <w:noProof/>
                <w:webHidden/>
              </w:rPr>
              <w:t>20</w:t>
            </w:r>
            <w:r w:rsidR="00B7678F">
              <w:rPr>
                <w:noProof/>
                <w:webHidden/>
              </w:rPr>
              <w:fldChar w:fldCharType="end"/>
            </w:r>
          </w:hyperlink>
        </w:p>
        <w:p w14:paraId="686BE5E2" w14:textId="3AAA60DB" w:rsidR="00B7678F" w:rsidRDefault="004A5B59">
          <w:pPr>
            <w:pStyle w:val="Spistreci3"/>
            <w:tabs>
              <w:tab w:val="left" w:pos="1100"/>
              <w:tab w:val="right" w:leader="dot" w:pos="9350"/>
            </w:tabs>
            <w:rPr>
              <w:rFonts w:eastAsiaTheme="minorEastAsia"/>
              <w:noProof/>
              <w:kern w:val="2"/>
              <w:lang w:val="pl-PL" w:eastAsia="pl-PL"/>
              <w14:ligatures w14:val="standardContextual"/>
            </w:rPr>
          </w:pPr>
          <w:hyperlink w:anchor="_Toc148358169" w:history="1">
            <w:r w:rsidR="00B7678F" w:rsidRPr="00943DF8">
              <w:rPr>
                <w:rStyle w:val="Hipercze"/>
                <w:rFonts w:cstheme="minorHAnsi"/>
                <w:noProof/>
                <w:lang w:val="pl-PL"/>
              </w:rPr>
              <w:t>3.1.</w:t>
            </w:r>
            <w:r w:rsidR="00B7678F">
              <w:rPr>
                <w:rFonts w:eastAsiaTheme="minorEastAsia"/>
                <w:noProof/>
                <w:kern w:val="2"/>
                <w:lang w:val="pl-PL" w:eastAsia="pl-PL"/>
                <w14:ligatures w14:val="standardContextual"/>
              </w:rPr>
              <w:tab/>
            </w:r>
            <w:r w:rsidR="00B7678F" w:rsidRPr="00943DF8">
              <w:rPr>
                <w:rStyle w:val="Hipercze"/>
                <w:noProof/>
                <w:lang w:val="pl-PL"/>
              </w:rPr>
              <w:t>PLATFORMA GIS – GEOMEDIA PROFESSIONAL</w:t>
            </w:r>
            <w:r w:rsidR="00B7678F">
              <w:rPr>
                <w:noProof/>
                <w:webHidden/>
              </w:rPr>
              <w:tab/>
            </w:r>
            <w:r w:rsidR="00B7678F">
              <w:rPr>
                <w:noProof/>
                <w:webHidden/>
              </w:rPr>
              <w:fldChar w:fldCharType="begin"/>
            </w:r>
            <w:r w:rsidR="00B7678F">
              <w:rPr>
                <w:noProof/>
                <w:webHidden/>
              </w:rPr>
              <w:instrText xml:space="preserve"> PAGEREF _Toc148358169 \h </w:instrText>
            </w:r>
            <w:r w:rsidR="00B7678F">
              <w:rPr>
                <w:noProof/>
                <w:webHidden/>
              </w:rPr>
            </w:r>
            <w:r w:rsidR="00B7678F">
              <w:rPr>
                <w:noProof/>
                <w:webHidden/>
              </w:rPr>
              <w:fldChar w:fldCharType="separate"/>
            </w:r>
            <w:r w:rsidR="00991BC7">
              <w:rPr>
                <w:noProof/>
                <w:webHidden/>
              </w:rPr>
              <w:t>20</w:t>
            </w:r>
            <w:r w:rsidR="00B7678F">
              <w:rPr>
                <w:noProof/>
                <w:webHidden/>
              </w:rPr>
              <w:fldChar w:fldCharType="end"/>
            </w:r>
          </w:hyperlink>
        </w:p>
        <w:p w14:paraId="0E5F0079" w14:textId="36F4C52E" w:rsidR="00B7678F" w:rsidRDefault="004A5B59">
          <w:pPr>
            <w:pStyle w:val="Spistreci2"/>
            <w:tabs>
              <w:tab w:val="left" w:pos="660"/>
              <w:tab w:val="right" w:leader="dot" w:pos="9350"/>
            </w:tabs>
            <w:rPr>
              <w:rFonts w:eastAsiaTheme="minorEastAsia"/>
              <w:noProof/>
              <w:kern w:val="2"/>
              <w:lang w:val="pl-PL" w:eastAsia="pl-PL"/>
              <w14:ligatures w14:val="standardContextual"/>
            </w:rPr>
          </w:pPr>
          <w:hyperlink w:anchor="_Toc148358170" w:history="1">
            <w:r w:rsidR="00B7678F" w:rsidRPr="00943DF8">
              <w:rPr>
                <w:rStyle w:val="Hipercze"/>
                <w:rFonts w:cstheme="minorHAnsi"/>
                <w:noProof/>
                <w:lang w:val="pl-PL"/>
              </w:rPr>
              <w:t>4.</w:t>
            </w:r>
            <w:r w:rsidR="00B7678F">
              <w:rPr>
                <w:rFonts w:eastAsiaTheme="minorEastAsia"/>
                <w:noProof/>
                <w:kern w:val="2"/>
                <w:lang w:val="pl-PL" w:eastAsia="pl-PL"/>
                <w14:ligatures w14:val="standardContextual"/>
              </w:rPr>
              <w:tab/>
            </w:r>
            <w:r w:rsidR="00B7678F" w:rsidRPr="00943DF8">
              <w:rPr>
                <w:rStyle w:val="Hipercze"/>
                <w:rFonts w:eastAsia="Arial"/>
                <w:noProof/>
                <w:lang w:val="pl-PL"/>
              </w:rPr>
              <w:t>ZASADY PŁATNOŚCI REALIZOWANYCH ZADAŃ ORAZ OKRES REALIZACJI</w:t>
            </w:r>
            <w:r w:rsidR="00B7678F">
              <w:rPr>
                <w:noProof/>
                <w:webHidden/>
              </w:rPr>
              <w:tab/>
            </w:r>
            <w:r w:rsidR="00B7678F">
              <w:rPr>
                <w:noProof/>
                <w:webHidden/>
              </w:rPr>
              <w:fldChar w:fldCharType="begin"/>
            </w:r>
            <w:r w:rsidR="00B7678F">
              <w:rPr>
                <w:noProof/>
                <w:webHidden/>
              </w:rPr>
              <w:instrText xml:space="preserve"> PAGEREF _Toc148358170 \h </w:instrText>
            </w:r>
            <w:r w:rsidR="00B7678F">
              <w:rPr>
                <w:noProof/>
                <w:webHidden/>
              </w:rPr>
            </w:r>
            <w:r w:rsidR="00B7678F">
              <w:rPr>
                <w:noProof/>
                <w:webHidden/>
              </w:rPr>
              <w:fldChar w:fldCharType="separate"/>
            </w:r>
            <w:r w:rsidR="00991BC7">
              <w:rPr>
                <w:noProof/>
                <w:webHidden/>
              </w:rPr>
              <w:t>22</w:t>
            </w:r>
            <w:r w:rsidR="00B7678F">
              <w:rPr>
                <w:noProof/>
                <w:webHidden/>
              </w:rPr>
              <w:fldChar w:fldCharType="end"/>
            </w:r>
          </w:hyperlink>
        </w:p>
        <w:p w14:paraId="6DA1CE9D" w14:textId="369A6077" w:rsidR="00B7678F" w:rsidRDefault="004A5B59">
          <w:pPr>
            <w:pStyle w:val="Spistreci3"/>
            <w:tabs>
              <w:tab w:val="left" w:pos="1100"/>
              <w:tab w:val="right" w:leader="dot" w:pos="9350"/>
            </w:tabs>
            <w:rPr>
              <w:rFonts w:eastAsiaTheme="minorEastAsia"/>
              <w:noProof/>
              <w:kern w:val="2"/>
              <w:lang w:val="pl-PL" w:eastAsia="pl-PL"/>
              <w14:ligatures w14:val="standardContextual"/>
            </w:rPr>
          </w:pPr>
          <w:hyperlink w:anchor="_Toc148358171" w:history="1">
            <w:r w:rsidR="00B7678F" w:rsidRPr="00943DF8">
              <w:rPr>
                <w:rStyle w:val="Hipercze"/>
                <w:rFonts w:eastAsia="Arial" w:cstheme="minorHAnsi"/>
                <w:noProof/>
                <w:lang w:val="pl-PL"/>
              </w:rPr>
              <w:t>4.1.</w:t>
            </w:r>
            <w:r w:rsidR="00B7678F">
              <w:rPr>
                <w:rFonts w:eastAsiaTheme="minorEastAsia"/>
                <w:noProof/>
                <w:kern w:val="2"/>
                <w:lang w:val="pl-PL" w:eastAsia="pl-PL"/>
                <w14:ligatures w14:val="standardContextual"/>
              </w:rPr>
              <w:tab/>
            </w:r>
            <w:r w:rsidR="00B7678F" w:rsidRPr="00943DF8">
              <w:rPr>
                <w:rStyle w:val="Hipercze"/>
                <w:rFonts w:eastAsia="Arial"/>
                <w:noProof/>
                <w:lang w:val="pl-PL"/>
              </w:rPr>
              <w:t>ZASADY PŁATNOŚCI</w:t>
            </w:r>
            <w:r w:rsidR="00B7678F">
              <w:rPr>
                <w:noProof/>
                <w:webHidden/>
              </w:rPr>
              <w:tab/>
            </w:r>
            <w:r w:rsidR="00B7678F">
              <w:rPr>
                <w:noProof/>
                <w:webHidden/>
              </w:rPr>
              <w:fldChar w:fldCharType="begin"/>
            </w:r>
            <w:r w:rsidR="00B7678F">
              <w:rPr>
                <w:noProof/>
                <w:webHidden/>
              </w:rPr>
              <w:instrText xml:space="preserve"> PAGEREF _Toc148358171 \h </w:instrText>
            </w:r>
            <w:r w:rsidR="00B7678F">
              <w:rPr>
                <w:noProof/>
                <w:webHidden/>
              </w:rPr>
            </w:r>
            <w:r w:rsidR="00B7678F">
              <w:rPr>
                <w:noProof/>
                <w:webHidden/>
              </w:rPr>
              <w:fldChar w:fldCharType="separate"/>
            </w:r>
            <w:r w:rsidR="00991BC7">
              <w:rPr>
                <w:noProof/>
                <w:webHidden/>
              </w:rPr>
              <w:t>22</w:t>
            </w:r>
            <w:r w:rsidR="00B7678F">
              <w:rPr>
                <w:noProof/>
                <w:webHidden/>
              </w:rPr>
              <w:fldChar w:fldCharType="end"/>
            </w:r>
          </w:hyperlink>
        </w:p>
        <w:p w14:paraId="738040C3" w14:textId="784219DE" w:rsidR="00B7678F" w:rsidRDefault="004A5B59">
          <w:pPr>
            <w:pStyle w:val="Spistreci3"/>
            <w:tabs>
              <w:tab w:val="left" w:pos="1100"/>
              <w:tab w:val="right" w:leader="dot" w:pos="9350"/>
            </w:tabs>
            <w:rPr>
              <w:rFonts w:eastAsiaTheme="minorEastAsia"/>
              <w:noProof/>
              <w:kern w:val="2"/>
              <w:lang w:val="pl-PL" w:eastAsia="pl-PL"/>
              <w14:ligatures w14:val="standardContextual"/>
            </w:rPr>
          </w:pPr>
          <w:hyperlink w:anchor="_Toc148358172" w:history="1">
            <w:r w:rsidR="00B7678F" w:rsidRPr="00943DF8">
              <w:rPr>
                <w:rStyle w:val="Hipercze"/>
                <w:rFonts w:eastAsia="Arial" w:cstheme="minorHAnsi"/>
                <w:noProof/>
                <w:lang w:val="pl-PL"/>
              </w:rPr>
              <w:t>4.2.</w:t>
            </w:r>
            <w:r w:rsidR="00B7678F">
              <w:rPr>
                <w:rFonts w:eastAsiaTheme="minorEastAsia"/>
                <w:noProof/>
                <w:kern w:val="2"/>
                <w:lang w:val="pl-PL" w:eastAsia="pl-PL"/>
                <w14:ligatures w14:val="standardContextual"/>
              </w:rPr>
              <w:tab/>
            </w:r>
            <w:r w:rsidR="00B7678F" w:rsidRPr="00943DF8">
              <w:rPr>
                <w:rStyle w:val="Hipercze"/>
                <w:rFonts w:eastAsia="Arial"/>
                <w:noProof/>
                <w:lang w:val="pl-PL"/>
              </w:rPr>
              <w:t>OKRES REALIZACJI ORAZ ZASADY REALIZACJI ZADAŃ</w:t>
            </w:r>
            <w:r w:rsidR="00B7678F">
              <w:rPr>
                <w:noProof/>
                <w:webHidden/>
              </w:rPr>
              <w:tab/>
            </w:r>
            <w:r w:rsidR="00B7678F">
              <w:rPr>
                <w:noProof/>
                <w:webHidden/>
              </w:rPr>
              <w:fldChar w:fldCharType="begin"/>
            </w:r>
            <w:r w:rsidR="00B7678F">
              <w:rPr>
                <w:noProof/>
                <w:webHidden/>
              </w:rPr>
              <w:instrText xml:space="preserve"> PAGEREF _Toc148358172 \h </w:instrText>
            </w:r>
            <w:r w:rsidR="00B7678F">
              <w:rPr>
                <w:noProof/>
                <w:webHidden/>
              </w:rPr>
            </w:r>
            <w:r w:rsidR="00B7678F">
              <w:rPr>
                <w:noProof/>
                <w:webHidden/>
              </w:rPr>
              <w:fldChar w:fldCharType="separate"/>
            </w:r>
            <w:r w:rsidR="00991BC7">
              <w:rPr>
                <w:noProof/>
                <w:webHidden/>
              </w:rPr>
              <w:t>22</w:t>
            </w:r>
            <w:r w:rsidR="00B7678F">
              <w:rPr>
                <w:noProof/>
                <w:webHidden/>
              </w:rPr>
              <w:fldChar w:fldCharType="end"/>
            </w:r>
          </w:hyperlink>
        </w:p>
        <w:p w14:paraId="1A41700E" w14:textId="372720B0" w:rsidR="00B7678F" w:rsidRDefault="004A5B59">
          <w:pPr>
            <w:pStyle w:val="Spistreci2"/>
            <w:tabs>
              <w:tab w:val="left" w:pos="660"/>
              <w:tab w:val="right" w:leader="dot" w:pos="9350"/>
            </w:tabs>
            <w:rPr>
              <w:rFonts w:eastAsiaTheme="minorEastAsia"/>
              <w:noProof/>
              <w:kern w:val="2"/>
              <w:lang w:val="pl-PL" w:eastAsia="pl-PL"/>
              <w14:ligatures w14:val="standardContextual"/>
            </w:rPr>
          </w:pPr>
          <w:hyperlink w:anchor="_Toc148358173" w:history="1">
            <w:r w:rsidR="00B7678F" w:rsidRPr="00943DF8">
              <w:rPr>
                <w:rStyle w:val="Hipercze"/>
                <w:rFonts w:eastAsia="Arial" w:cstheme="minorHAnsi"/>
                <w:noProof/>
                <w:lang w:val="pl-PL"/>
              </w:rPr>
              <w:t>5.</w:t>
            </w:r>
            <w:r w:rsidR="00B7678F">
              <w:rPr>
                <w:rFonts w:eastAsiaTheme="minorEastAsia"/>
                <w:noProof/>
                <w:kern w:val="2"/>
                <w:lang w:val="pl-PL" w:eastAsia="pl-PL"/>
                <w14:ligatures w14:val="standardContextual"/>
              </w:rPr>
              <w:tab/>
            </w:r>
            <w:r w:rsidR="00B7678F" w:rsidRPr="00943DF8">
              <w:rPr>
                <w:rStyle w:val="Hipercze"/>
                <w:rFonts w:eastAsia="Arial"/>
                <w:noProof/>
                <w:lang w:val="pl-PL"/>
              </w:rPr>
              <w:t>INNE OBOWIĄZKI WYKONAWCY I WARUNKI REALIZACJI ZAMÓWIENIA</w:t>
            </w:r>
            <w:r w:rsidR="00B7678F">
              <w:rPr>
                <w:noProof/>
                <w:webHidden/>
              </w:rPr>
              <w:tab/>
            </w:r>
            <w:r w:rsidR="00B7678F">
              <w:rPr>
                <w:noProof/>
                <w:webHidden/>
              </w:rPr>
              <w:fldChar w:fldCharType="begin"/>
            </w:r>
            <w:r w:rsidR="00B7678F">
              <w:rPr>
                <w:noProof/>
                <w:webHidden/>
              </w:rPr>
              <w:instrText xml:space="preserve"> PAGEREF _Toc148358173 \h </w:instrText>
            </w:r>
            <w:r w:rsidR="00B7678F">
              <w:rPr>
                <w:noProof/>
                <w:webHidden/>
              </w:rPr>
            </w:r>
            <w:r w:rsidR="00B7678F">
              <w:rPr>
                <w:noProof/>
                <w:webHidden/>
              </w:rPr>
              <w:fldChar w:fldCharType="separate"/>
            </w:r>
            <w:r w:rsidR="00991BC7">
              <w:rPr>
                <w:noProof/>
                <w:webHidden/>
              </w:rPr>
              <w:t>24</w:t>
            </w:r>
            <w:r w:rsidR="00B7678F">
              <w:rPr>
                <w:noProof/>
                <w:webHidden/>
              </w:rPr>
              <w:fldChar w:fldCharType="end"/>
            </w:r>
          </w:hyperlink>
        </w:p>
        <w:p w14:paraId="5B747C43" w14:textId="57DCFFA2" w:rsidR="00B7678F" w:rsidRDefault="004A5B59">
          <w:pPr>
            <w:pStyle w:val="Spistreci2"/>
            <w:tabs>
              <w:tab w:val="left" w:pos="660"/>
              <w:tab w:val="right" w:leader="dot" w:pos="9350"/>
            </w:tabs>
            <w:rPr>
              <w:rFonts w:eastAsiaTheme="minorEastAsia"/>
              <w:noProof/>
              <w:kern w:val="2"/>
              <w:lang w:val="pl-PL" w:eastAsia="pl-PL"/>
              <w14:ligatures w14:val="standardContextual"/>
            </w:rPr>
          </w:pPr>
          <w:hyperlink w:anchor="_Toc148358174" w:history="1">
            <w:r w:rsidR="00B7678F" w:rsidRPr="00943DF8">
              <w:rPr>
                <w:rStyle w:val="Hipercze"/>
                <w:rFonts w:cstheme="minorHAnsi"/>
                <w:noProof/>
                <w:lang w:val="pl-PL"/>
              </w:rPr>
              <w:t>6.</w:t>
            </w:r>
            <w:r w:rsidR="00B7678F">
              <w:rPr>
                <w:rFonts w:eastAsiaTheme="minorEastAsia"/>
                <w:noProof/>
                <w:kern w:val="2"/>
                <w:lang w:val="pl-PL" w:eastAsia="pl-PL"/>
                <w14:ligatures w14:val="standardContextual"/>
              </w:rPr>
              <w:tab/>
            </w:r>
            <w:r w:rsidR="00B7678F" w:rsidRPr="00943DF8">
              <w:rPr>
                <w:rStyle w:val="Hipercze"/>
                <w:noProof/>
                <w:lang w:val="pl-PL"/>
              </w:rPr>
              <w:t>RÓWNOWAŻNOŚĆ</w:t>
            </w:r>
            <w:r w:rsidR="00B7678F">
              <w:rPr>
                <w:noProof/>
                <w:webHidden/>
              </w:rPr>
              <w:tab/>
            </w:r>
            <w:r w:rsidR="00B7678F">
              <w:rPr>
                <w:noProof/>
                <w:webHidden/>
              </w:rPr>
              <w:fldChar w:fldCharType="begin"/>
            </w:r>
            <w:r w:rsidR="00B7678F">
              <w:rPr>
                <w:noProof/>
                <w:webHidden/>
              </w:rPr>
              <w:instrText xml:space="preserve"> PAGEREF _Toc148358174 \h </w:instrText>
            </w:r>
            <w:r w:rsidR="00B7678F">
              <w:rPr>
                <w:noProof/>
                <w:webHidden/>
              </w:rPr>
            </w:r>
            <w:r w:rsidR="00B7678F">
              <w:rPr>
                <w:noProof/>
                <w:webHidden/>
              </w:rPr>
              <w:fldChar w:fldCharType="separate"/>
            </w:r>
            <w:r w:rsidR="00991BC7">
              <w:rPr>
                <w:noProof/>
                <w:webHidden/>
              </w:rPr>
              <w:t>25</w:t>
            </w:r>
            <w:r w:rsidR="00B7678F">
              <w:rPr>
                <w:noProof/>
                <w:webHidden/>
              </w:rPr>
              <w:fldChar w:fldCharType="end"/>
            </w:r>
          </w:hyperlink>
        </w:p>
        <w:p w14:paraId="1ECFF281" w14:textId="60CC27BB" w:rsidR="00B7678F" w:rsidRDefault="004A5B59">
          <w:pPr>
            <w:pStyle w:val="Spistreci3"/>
            <w:tabs>
              <w:tab w:val="right" w:leader="dot" w:pos="9350"/>
            </w:tabs>
            <w:rPr>
              <w:rFonts w:eastAsiaTheme="minorEastAsia"/>
              <w:noProof/>
              <w:kern w:val="2"/>
              <w:lang w:val="pl-PL" w:eastAsia="pl-PL"/>
              <w14:ligatures w14:val="standardContextual"/>
            </w:rPr>
          </w:pPr>
          <w:hyperlink w:anchor="_Toc148358175" w:history="1">
            <w:r w:rsidR="00B7678F" w:rsidRPr="00943DF8">
              <w:rPr>
                <w:rStyle w:val="Hipercze"/>
                <w:rFonts w:cstheme="minorHAnsi"/>
                <w:noProof/>
                <w:lang w:val="pl-PL"/>
              </w:rPr>
              <w:t>6.1.</w:t>
            </w:r>
            <w:r w:rsidR="00B7678F" w:rsidRPr="00943DF8">
              <w:rPr>
                <w:rStyle w:val="Hipercze"/>
                <w:noProof/>
                <w:lang w:val="pl-PL"/>
              </w:rPr>
              <w:t xml:space="preserve"> </w:t>
            </w:r>
            <w:r w:rsidR="00B7678F">
              <w:rPr>
                <w:rStyle w:val="Hipercze"/>
                <w:noProof/>
                <w:lang w:val="pl-PL"/>
              </w:rPr>
              <w:t xml:space="preserve">      </w:t>
            </w:r>
            <w:r w:rsidR="00B7678F" w:rsidRPr="00943DF8">
              <w:rPr>
                <w:rStyle w:val="Hipercze"/>
                <w:noProof/>
                <w:lang w:val="pl-PL"/>
              </w:rPr>
              <w:t>DOSTARCZENIE I WDROŻENIE SYSTEMU RÓWNOWAŻNEGO</w:t>
            </w:r>
            <w:r w:rsidR="00B7678F">
              <w:rPr>
                <w:noProof/>
                <w:webHidden/>
              </w:rPr>
              <w:tab/>
            </w:r>
            <w:r w:rsidR="00B7678F">
              <w:rPr>
                <w:noProof/>
                <w:webHidden/>
              </w:rPr>
              <w:fldChar w:fldCharType="begin"/>
            </w:r>
            <w:r w:rsidR="00B7678F">
              <w:rPr>
                <w:noProof/>
                <w:webHidden/>
              </w:rPr>
              <w:instrText xml:space="preserve"> PAGEREF _Toc148358175 \h </w:instrText>
            </w:r>
            <w:r w:rsidR="00B7678F">
              <w:rPr>
                <w:noProof/>
                <w:webHidden/>
              </w:rPr>
            </w:r>
            <w:r w:rsidR="00B7678F">
              <w:rPr>
                <w:noProof/>
                <w:webHidden/>
              </w:rPr>
              <w:fldChar w:fldCharType="separate"/>
            </w:r>
            <w:r w:rsidR="00991BC7">
              <w:rPr>
                <w:noProof/>
                <w:webHidden/>
              </w:rPr>
              <w:t>25</w:t>
            </w:r>
            <w:r w:rsidR="00B7678F">
              <w:rPr>
                <w:noProof/>
                <w:webHidden/>
              </w:rPr>
              <w:fldChar w:fldCharType="end"/>
            </w:r>
          </w:hyperlink>
        </w:p>
        <w:p w14:paraId="2A970260" w14:textId="5C0AE169" w:rsidR="00B7678F" w:rsidRDefault="004A5B59">
          <w:pPr>
            <w:pStyle w:val="Spistreci3"/>
            <w:tabs>
              <w:tab w:val="right" w:leader="dot" w:pos="9350"/>
            </w:tabs>
            <w:rPr>
              <w:rFonts w:eastAsiaTheme="minorEastAsia"/>
              <w:noProof/>
              <w:kern w:val="2"/>
              <w:lang w:val="pl-PL" w:eastAsia="pl-PL"/>
              <w14:ligatures w14:val="standardContextual"/>
            </w:rPr>
          </w:pPr>
          <w:hyperlink w:anchor="_Toc148358176" w:history="1">
            <w:r w:rsidR="00B7678F" w:rsidRPr="00943DF8">
              <w:rPr>
                <w:rStyle w:val="Hipercze"/>
                <w:rFonts w:cstheme="minorHAnsi"/>
                <w:noProof/>
                <w:lang w:val="pl-PL"/>
              </w:rPr>
              <w:t>6.2.</w:t>
            </w:r>
            <w:r w:rsidR="00B7678F" w:rsidRPr="00943DF8">
              <w:rPr>
                <w:rStyle w:val="Hipercze"/>
                <w:noProof/>
                <w:lang w:val="pl-PL"/>
              </w:rPr>
              <w:t xml:space="preserve"> </w:t>
            </w:r>
            <w:r w:rsidR="00B7678F">
              <w:rPr>
                <w:rStyle w:val="Hipercze"/>
                <w:noProof/>
                <w:lang w:val="pl-PL"/>
              </w:rPr>
              <w:t xml:space="preserve">      </w:t>
            </w:r>
            <w:r w:rsidR="00B7678F" w:rsidRPr="00943DF8">
              <w:rPr>
                <w:rStyle w:val="Hipercze"/>
                <w:noProof/>
                <w:lang w:val="pl-PL"/>
              </w:rPr>
              <w:t>SZCZEGÓŁOWA FUNKCJONALNOŚĆ SYSTEMU RÓWNOWAŻNEGO</w:t>
            </w:r>
            <w:r w:rsidR="00B7678F">
              <w:rPr>
                <w:noProof/>
                <w:webHidden/>
              </w:rPr>
              <w:tab/>
            </w:r>
            <w:r w:rsidR="00B7678F">
              <w:rPr>
                <w:noProof/>
                <w:webHidden/>
              </w:rPr>
              <w:fldChar w:fldCharType="begin"/>
            </w:r>
            <w:r w:rsidR="00B7678F">
              <w:rPr>
                <w:noProof/>
                <w:webHidden/>
              </w:rPr>
              <w:instrText xml:space="preserve"> PAGEREF _Toc148358176 \h </w:instrText>
            </w:r>
            <w:r w:rsidR="00B7678F">
              <w:rPr>
                <w:noProof/>
                <w:webHidden/>
              </w:rPr>
            </w:r>
            <w:r w:rsidR="00B7678F">
              <w:rPr>
                <w:noProof/>
                <w:webHidden/>
              </w:rPr>
              <w:fldChar w:fldCharType="separate"/>
            </w:r>
            <w:r w:rsidR="00991BC7">
              <w:rPr>
                <w:noProof/>
                <w:webHidden/>
              </w:rPr>
              <w:t>25</w:t>
            </w:r>
            <w:r w:rsidR="00B7678F">
              <w:rPr>
                <w:noProof/>
                <w:webHidden/>
              </w:rPr>
              <w:fldChar w:fldCharType="end"/>
            </w:r>
          </w:hyperlink>
        </w:p>
        <w:p w14:paraId="7E42E999" w14:textId="612EBEA0" w:rsidR="00B7678F" w:rsidRDefault="004A5B59">
          <w:pPr>
            <w:pStyle w:val="Spistreci2"/>
            <w:tabs>
              <w:tab w:val="left" w:pos="660"/>
              <w:tab w:val="right" w:leader="dot" w:pos="9350"/>
            </w:tabs>
            <w:rPr>
              <w:rFonts w:eastAsiaTheme="minorEastAsia"/>
              <w:noProof/>
              <w:kern w:val="2"/>
              <w:lang w:val="pl-PL" w:eastAsia="pl-PL"/>
              <w14:ligatures w14:val="standardContextual"/>
            </w:rPr>
          </w:pPr>
          <w:hyperlink w:anchor="_Toc148358177" w:history="1">
            <w:r w:rsidR="00B7678F" w:rsidRPr="00943DF8">
              <w:rPr>
                <w:rStyle w:val="Hipercze"/>
                <w:rFonts w:eastAsia="Arial" w:cstheme="minorHAnsi"/>
                <w:noProof/>
                <w:lang w:val="pl-PL"/>
              </w:rPr>
              <w:t>7.</w:t>
            </w:r>
            <w:r w:rsidR="00B7678F">
              <w:rPr>
                <w:rFonts w:eastAsiaTheme="minorEastAsia"/>
                <w:noProof/>
                <w:kern w:val="2"/>
                <w:lang w:val="pl-PL" w:eastAsia="pl-PL"/>
                <w14:ligatures w14:val="standardContextual"/>
              </w:rPr>
              <w:tab/>
            </w:r>
            <w:r w:rsidR="00B7678F" w:rsidRPr="00943DF8">
              <w:rPr>
                <w:rStyle w:val="Hipercze"/>
                <w:rFonts w:eastAsia="Arial"/>
                <w:noProof/>
                <w:lang w:val="pl-PL"/>
              </w:rPr>
              <w:t>WYKAZ ZAŁĄCZNIKÓW</w:t>
            </w:r>
            <w:r w:rsidR="00B7678F">
              <w:rPr>
                <w:noProof/>
                <w:webHidden/>
              </w:rPr>
              <w:tab/>
            </w:r>
            <w:r w:rsidR="00B7678F">
              <w:rPr>
                <w:noProof/>
                <w:webHidden/>
              </w:rPr>
              <w:fldChar w:fldCharType="begin"/>
            </w:r>
            <w:r w:rsidR="00B7678F">
              <w:rPr>
                <w:noProof/>
                <w:webHidden/>
              </w:rPr>
              <w:instrText xml:space="preserve"> PAGEREF _Toc148358177 \h </w:instrText>
            </w:r>
            <w:r w:rsidR="00B7678F">
              <w:rPr>
                <w:noProof/>
                <w:webHidden/>
              </w:rPr>
            </w:r>
            <w:r w:rsidR="00B7678F">
              <w:rPr>
                <w:noProof/>
                <w:webHidden/>
              </w:rPr>
              <w:fldChar w:fldCharType="separate"/>
            </w:r>
            <w:r w:rsidR="00991BC7">
              <w:rPr>
                <w:noProof/>
                <w:webHidden/>
              </w:rPr>
              <w:t>29</w:t>
            </w:r>
            <w:r w:rsidR="00B7678F">
              <w:rPr>
                <w:noProof/>
                <w:webHidden/>
              </w:rPr>
              <w:fldChar w:fldCharType="end"/>
            </w:r>
          </w:hyperlink>
        </w:p>
        <w:p w14:paraId="42ED6FCB" w14:textId="680892C8" w:rsidR="00631C51" w:rsidRDefault="00B7678F">
          <w:r>
            <w:rPr>
              <w:b/>
              <w:bCs/>
              <w:noProof/>
              <w:lang w:val="pl-PL"/>
            </w:rPr>
            <w:fldChar w:fldCharType="end"/>
          </w:r>
        </w:p>
      </w:sdtContent>
    </w:sdt>
    <w:p w14:paraId="72D9B2F9" w14:textId="77777777" w:rsidR="00DC3580" w:rsidRDefault="00DC3580" w:rsidP="00DC3580">
      <w:pPr>
        <w:pStyle w:val="Akapitzlist"/>
        <w:spacing w:line="276" w:lineRule="auto"/>
        <w:ind w:left="360"/>
        <w:jc w:val="both"/>
        <w:rPr>
          <w:rFonts w:eastAsia="Arial" w:cstheme="minorHAnsi"/>
          <w:b/>
          <w:bCs/>
          <w:sz w:val="24"/>
          <w:szCs w:val="24"/>
        </w:rPr>
      </w:pPr>
    </w:p>
    <w:p w14:paraId="25C3ECAA" w14:textId="77777777" w:rsidR="00DC3580" w:rsidRDefault="00DC3580">
      <w:pPr>
        <w:rPr>
          <w:rFonts w:eastAsia="Arial" w:cstheme="minorHAnsi"/>
          <w:b/>
          <w:bCs/>
          <w:sz w:val="24"/>
          <w:szCs w:val="24"/>
        </w:rPr>
      </w:pPr>
      <w:r>
        <w:rPr>
          <w:rFonts w:eastAsia="Arial" w:cstheme="minorHAnsi"/>
          <w:b/>
          <w:bCs/>
          <w:sz w:val="24"/>
          <w:szCs w:val="24"/>
        </w:rPr>
        <w:br w:type="page"/>
      </w:r>
    </w:p>
    <w:p w14:paraId="6A32D448" w14:textId="1764BCDF" w:rsidR="002D725C" w:rsidRPr="00E1494B" w:rsidRDefault="7915BF01" w:rsidP="00C746B8">
      <w:pPr>
        <w:pStyle w:val="Nagwek2"/>
        <w:numPr>
          <w:ilvl w:val="0"/>
          <w:numId w:val="1"/>
        </w:numPr>
      </w:pPr>
      <w:bookmarkStart w:id="1" w:name="_Toc148358162"/>
      <w:r w:rsidRPr="00E1494B">
        <w:rPr>
          <w:rFonts w:eastAsia="Arial"/>
        </w:rPr>
        <w:lastRenderedPageBreak/>
        <w:t>WSTĘP</w:t>
      </w:r>
      <w:bookmarkEnd w:id="1"/>
    </w:p>
    <w:p w14:paraId="4640A2BA" w14:textId="77777777" w:rsidR="001459B1" w:rsidRPr="000757FB" w:rsidRDefault="001459B1" w:rsidP="001459B1">
      <w:pPr>
        <w:pStyle w:val="Akapitzlist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4DF44FE3" w14:textId="1D9E28BA" w:rsidR="002D725C" w:rsidRPr="00174113" w:rsidRDefault="00A9272A" w:rsidP="00AE28C1">
      <w:pPr>
        <w:pStyle w:val="Akapitzlist"/>
        <w:numPr>
          <w:ilvl w:val="1"/>
          <w:numId w:val="1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Państwowe Gospodarstwo Wodne Wody Polskie </w:t>
      </w:r>
      <w:r w:rsidR="39FBD370" w:rsidRPr="000757FB">
        <w:rPr>
          <w:rFonts w:eastAsia="Arial" w:cstheme="minorHAnsi"/>
          <w:lang w:val="pl-PL"/>
        </w:rPr>
        <w:t>jest posiadaczem systemu GeoMelio służącego m.in. do elektronicznego prowadzenia ewidencji</w:t>
      </w:r>
      <w:r w:rsidR="00442122" w:rsidRPr="000757FB">
        <w:rPr>
          <w:rFonts w:eastAsia="Arial" w:cstheme="minorHAnsi"/>
          <w:lang w:val="pl-PL"/>
        </w:rPr>
        <w:t xml:space="preserve"> urządzeń melioracji wodnych oraz zmeliorowanych gruntów</w:t>
      </w:r>
      <w:r w:rsidR="39FBD370" w:rsidRPr="000757FB">
        <w:rPr>
          <w:rFonts w:eastAsia="Arial" w:cstheme="minorHAnsi"/>
          <w:lang w:val="pl-PL"/>
        </w:rPr>
        <w:t xml:space="preserve"> </w:t>
      </w:r>
      <w:r w:rsidR="00442122" w:rsidRPr="000757FB">
        <w:rPr>
          <w:rFonts w:eastAsia="Arial" w:cstheme="minorHAnsi"/>
          <w:lang w:val="pl-PL"/>
        </w:rPr>
        <w:t xml:space="preserve">(dalej ewidencja melioracji wodnych) </w:t>
      </w:r>
      <w:r w:rsidR="39FBD370" w:rsidRPr="000757FB">
        <w:rPr>
          <w:rFonts w:eastAsia="Arial" w:cstheme="minorHAnsi"/>
          <w:lang w:val="pl-PL"/>
        </w:rPr>
        <w:t xml:space="preserve">zgodnie z wymogami określonymi w </w:t>
      </w:r>
      <w:r w:rsidR="002C6699" w:rsidRPr="000757FB">
        <w:rPr>
          <w:rFonts w:eastAsia="Arial" w:cstheme="minorHAnsi"/>
          <w:lang w:val="pl-PL"/>
        </w:rPr>
        <w:t>R</w:t>
      </w:r>
      <w:r w:rsidR="001A1556" w:rsidRPr="000757FB">
        <w:rPr>
          <w:rFonts w:eastAsia="Times New Roman" w:cstheme="minorHAnsi"/>
          <w:lang w:val="pl-PL" w:eastAsia="pl-PL"/>
        </w:rPr>
        <w:t>ozporządzeniu Ministra Gospodarki Morskiej i Żeglugi Śródlądowej oraz Ministra Rolnictwa i Rozwoju Wsi z dnia 5 czerwca 2020 r.</w:t>
      </w:r>
      <w:r w:rsidR="00782A3C">
        <w:rPr>
          <w:rFonts w:eastAsia="Times New Roman" w:cstheme="minorHAnsi"/>
          <w:i/>
          <w:iCs/>
          <w:lang w:val="pl-PL" w:eastAsia="pl-PL"/>
        </w:rPr>
        <w:t xml:space="preserve"> </w:t>
      </w:r>
      <w:r w:rsidR="001A1556" w:rsidRPr="000757FB">
        <w:rPr>
          <w:rFonts w:eastAsia="Times New Roman" w:cstheme="minorHAnsi"/>
          <w:i/>
          <w:iCs/>
          <w:lang w:val="pl-PL" w:eastAsia="pl-PL"/>
        </w:rPr>
        <w:t>w sprawie sposobu prowadzenia ewidencji wód, urządzeń melioracji wodnych oraz zmeliorowanych gruntów i ustalania obszaru, na który urządzenia melioracji wodnych wywierają korzystny wpływ</w:t>
      </w:r>
      <w:r w:rsidRPr="00A9272A">
        <w:rPr>
          <w:rFonts w:cstheme="minorHAnsi"/>
          <w:lang w:val="pl-PL"/>
        </w:rPr>
        <w:t xml:space="preserve"> </w:t>
      </w:r>
      <w:r>
        <w:rPr>
          <w:rFonts w:cstheme="minorHAnsi"/>
          <w:lang w:val="pl-PL"/>
        </w:rPr>
        <w:t>(Dz.U.2020.1165 z dnia 2020.07.01)</w:t>
      </w:r>
      <w:r w:rsidR="39FBD370" w:rsidRPr="000757FB">
        <w:rPr>
          <w:rFonts w:eastAsia="Arial" w:cstheme="minorHAnsi"/>
          <w:lang w:val="pl-PL"/>
        </w:rPr>
        <w:t>. System wykorzystyw</w:t>
      </w:r>
      <w:r w:rsidR="002107ED">
        <w:rPr>
          <w:rFonts w:eastAsia="Arial" w:cstheme="minorHAnsi"/>
          <w:lang w:val="pl-PL"/>
        </w:rPr>
        <w:t>any jest</w:t>
      </w:r>
      <w:r w:rsidR="39FBD370" w:rsidRPr="000757FB">
        <w:rPr>
          <w:rFonts w:eastAsia="Arial" w:cstheme="minorHAnsi"/>
          <w:lang w:val="pl-PL"/>
        </w:rPr>
        <w:t xml:space="preserve"> do budowy cyfrowej bazy poprzez wektoryzację materiału archiwalnego (m.in. mapy melioracyjne 1:2000, 1:5000) oraz wprowadz</w:t>
      </w:r>
      <w:r w:rsidR="009F3A7E">
        <w:rPr>
          <w:rFonts w:eastAsia="Arial" w:cstheme="minorHAnsi"/>
          <w:lang w:val="pl-PL"/>
        </w:rPr>
        <w:t>a</w:t>
      </w:r>
      <w:r w:rsidR="39FBD370" w:rsidRPr="000757FB">
        <w:rPr>
          <w:rFonts w:eastAsia="Arial" w:cstheme="minorHAnsi"/>
          <w:lang w:val="pl-PL"/>
        </w:rPr>
        <w:t>nie atrybutów obiektów na podstawie m.in. dokumentacji projektowej. System umożliwia gromadzenie, przechowywanie, przetwarzanie i analizowanie danych geograficznych przestrzennych oraz danych opisowych pochodzących z różnych źródeł zewnętrznych.</w:t>
      </w:r>
    </w:p>
    <w:p w14:paraId="2D6D8E93" w14:textId="4BEC6255" w:rsidR="002D725C" w:rsidRPr="00174113" w:rsidRDefault="39FBD370" w:rsidP="00AE28C1">
      <w:pPr>
        <w:pStyle w:val="Akapitzlist"/>
        <w:numPr>
          <w:ilvl w:val="1"/>
          <w:numId w:val="1"/>
        </w:numPr>
        <w:spacing w:line="276" w:lineRule="auto"/>
        <w:jc w:val="both"/>
        <w:rPr>
          <w:rFonts w:cstheme="minorHAnsi"/>
          <w:lang w:val="pl-PL"/>
        </w:rPr>
      </w:pPr>
      <w:r w:rsidRPr="000757FB">
        <w:rPr>
          <w:rFonts w:eastAsia="Arial" w:cstheme="minorHAnsi"/>
          <w:lang w:val="pl-PL"/>
        </w:rPr>
        <w:t xml:space="preserve">System działa w oparciu o dwa współpracujące między sobą oprogramowania: platformy </w:t>
      </w:r>
      <w:r w:rsidR="001C6D8E">
        <w:rPr>
          <w:rFonts w:eastAsia="Arial" w:cstheme="minorHAnsi"/>
          <w:lang w:val="pl-PL"/>
        </w:rPr>
        <w:t xml:space="preserve">bazowej </w:t>
      </w:r>
      <w:r w:rsidRPr="000757FB">
        <w:rPr>
          <w:rFonts w:eastAsia="Arial" w:cstheme="minorHAnsi"/>
          <w:lang w:val="pl-PL"/>
        </w:rPr>
        <w:t xml:space="preserve">GIS </w:t>
      </w:r>
      <w:r w:rsidR="001C6D8E" w:rsidRPr="001C6D8E">
        <w:rPr>
          <w:rFonts w:eastAsia="Arial" w:cstheme="minorHAnsi"/>
          <w:lang w:val="pl-PL"/>
        </w:rPr>
        <w:t xml:space="preserve">(na którą składa się oprogramowanie GeoMedia Desktop Professional </w:t>
      </w:r>
      <w:r w:rsidR="00B02638">
        <w:rPr>
          <w:rFonts w:eastAsia="Arial" w:cstheme="minorHAnsi"/>
          <w:lang w:val="pl-PL"/>
        </w:rPr>
        <w:t>oraz</w:t>
      </w:r>
      <w:r w:rsidR="001C6D8E" w:rsidRPr="001C6D8E">
        <w:rPr>
          <w:rFonts w:eastAsia="Arial" w:cstheme="minorHAnsi"/>
          <w:lang w:val="pl-PL"/>
        </w:rPr>
        <w:t xml:space="preserve"> M.App</w:t>
      </w:r>
      <w:r w:rsidR="008B4AE6">
        <w:rPr>
          <w:rFonts w:eastAsia="Arial" w:cstheme="minorHAnsi"/>
          <w:lang w:val="pl-PL"/>
        </w:rPr>
        <w:t> </w:t>
      </w:r>
      <w:r w:rsidR="001C6D8E" w:rsidRPr="001C6D8E">
        <w:rPr>
          <w:rFonts w:eastAsia="Arial" w:cstheme="minorHAnsi"/>
          <w:lang w:val="pl-PL"/>
        </w:rPr>
        <w:t xml:space="preserve">Enterprise) </w:t>
      </w:r>
      <w:r w:rsidR="00B02638">
        <w:rPr>
          <w:rFonts w:eastAsia="Arial" w:cstheme="minorHAnsi"/>
          <w:lang w:val="pl-PL"/>
        </w:rPr>
        <w:t>i</w:t>
      </w:r>
      <w:r w:rsidRPr="000757FB">
        <w:rPr>
          <w:rFonts w:eastAsia="Arial" w:cstheme="minorHAnsi"/>
          <w:lang w:val="pl-PL"/>
        </w:rPr>
        <w:t xml:space="preserve"> aplikacji GeoMelio stanowiącej rozbudowę przedmiotowej platformy o</w:t>
      </w:r>
      <w:r w:rsidR="00606D99">
        <w:rPr>
          <w:rFonts w:eastAsia="Arial" w:cstheme="minorHAnsi"/>
          <w:lang w:val="pl-PL"/>
        </w:rPr>
        <w:t> </w:t>
      </w:r>
      <w:r w:rsidRPr="000757FB">
        <w:rPr>
          <w:rFonts w:eastAsia="Arial" w:cstheme="minorHAnsi"/>
          <w:lang w:val="pl-PL"/>
        </w:rPr>
        <w:t xml:space="preserve">funkcje umożliwiające prowadzenie </w:t>
      </w:r>
      <w:r w:rsidR="00382672" w:rsidRPr="000757FB">
        <w:rPr>
          <w:rFonts w:eastAsia="Arial" w:cstheme="minorHAnsi"/>
          <w:lang w:val="pl-PL"/>
        </w:rPr>
        <w:t xml:space="preserve">ewidencji urządzeń melioracji wodnych </w:t>
      </w:r>
      <w:r w:rsidRPr="000757FB">
        <w:rPr>
          <w:rFonts w:eastAsia="Arial" w:cstheme="minorHAnsi"/>
          <w:lang w:val="pl-PL"/>
        </w:rPr>
        <w:t>zgodnie z</w:t>
      </w:r>
      <w:r w:rsidR="00E97BD7">
        <w:rPr>
          <w:rFonts w:eastAsia="Arial" w:cstheme="minorHAnsi"/>
          <w:lang w:val="pl-PL"/>
        </w:rPr>
        <w:t> </w:t>
      </w:r>
      <w:r w:rsidRPr="000757FB">
        <w:rPr>
          <w:rFonts w:eastAsia="Arial" w:cstheme="minorHAnsi"/>
          <w:lang w:val="pl-PL"/>
        </w:rPr>
        <w:t>wymogami prawa.</w:t>
      </w:r>
    </w:p>
    <w:p w14:paraId="4849C578" w14:textId="066DF153" w:rsidR="002D725C" w:rsidRPr="00F154B8" w:rsidRDefault="00D20C40" w:rsidP="00AE28C1">
      <w:pPr>
        <w:pStyle w:val="Akapitzlist"/>
        <w:numPr>
          <w:ilvl w:val="1"/>
          <w:numId w:val="1"/>
        </w:numPr>
        <w:spacing w:line="276" w:lineRule="auto"/>
        <w:jc w:val="both"/>
        <w:rPr>
          <w:rFonts w:cstheme="minorHAnsi"/>
          <w:lang w:val="pl-PL"/>
        </w:rPr>
      </w:pPr>
      <w:r w:rsidRPr="000757FB">
        <w:rPr>
          <w:rFonts w:eastAsia="Arial" w:cstheme="minorHAnsi"/>
          <w:lang w:val="pl-PL"/>
        </w:rPr>
        <w:t>System</w:t>
      </w:r>
      <w:r w:rsidR="00BC54D3">
        <w:rPr>
          <w:rFonts w:eastAsia="Arial" w:cstheme="minorHAnsi"/>
          <w:lang w:val="pl-PL"/>
        </w:rPr>
        <w:t xml:space="preserve"> GeoMelio</w:t>
      </w:r>
      <w:r w:rsidRPr="000757FB">
        <w:rPr>
          <w:rFonts w:eastAsia="Arial" w:cstheme="minorHAnsi"/>
          <w:lang w:val="pl-PL"/>
        </w:rPr>
        <w:t xml:space="preserve"> działa w oparciu o system zarządzania bazami danych Microsoft SQL Server</w:t>
      </w:r>
      <w:r w:rsidR="00F6549D">
        <w:rPr>
          <w:rFonts w:eastAsia="Arial" w:cstheme="minorHAnsi"/>
          <w:lang w:val="pl-PL"/>
        </w:rPr>
        <w:br/>
      </w:r>
      <w:r w:rsidRPr="000757FB">
        <w:rPr>
          <w:rFonts w:eastAsia="Arial" w:cstheme="minorHAnsi"/>
          <w:lang w:val="pl-PL"/>
        </w:rPr>
        <w:t>w wersjach Express oraz Standard.</w:t>
      </w:r>
    </w:p>
    <w:p w14:paraId="68371687" w14:textId="380235CA" w:rsidR="00F154B8" w:rsidRPr="00F154B8" w:rsidRDefault="00F154B8" w:rsidP="00AE28C1">
      <w:pPr>
        <w:pStyle w:val="Akapitzlist"/>
        <w:numPr>
          <w:ilvl w:val="1"/>
          <w:numId w:val="1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Państwowe Gospodarstwo Wodne Wody Polskie</w:t>
      </w:r>
      <w:r w:rsidRPr="00F154B8">
        <w:rPr>
          <w:rFonts w:cstheme="minorHAnsi"/>
          <w:lang w:val="pl-PL"/>
        </w:rPr>
        <w:t xml:space="preserve"> jest właści</w:t>
      </w:r>
      <w:r w:rsidR="002E2D05">
        <w:rPr>
          <w:rFonts w:cstheme="minorHAnsi"/>
          <w:lang w:val="pl-PL"/>
        </w:rPr>
        <w:t xml:space="preserve">cielem </w:t>
      </w:r>
      <w:r w:rsidRPr="00F154B8">
        <w:rPr>
          <w:rFonts w:cstheme="minorHAnsi"/>
          <w:lang w:val="pl-PL"/>
        </w:rPr>
        <w:t>kod</w:t>
      </w:r>
      <w:r w:rsidR="002E2D05">
        <w:rPr>
          <w:rFonts w:cstheme="minorHAnsi"/>
          <w:lang w:val="pl-PL"/>
        </w:rPr>
        <w:t>ów</w:t>
      </w:r>
      <w:r w:rsidRPr="00F154B8">
        <w:rPr>
          <w:rFonts w:cstheme="minorHAnsi"/>
          <w:lang w:val="pl-PL"/>
        </w:rPr>
        <w:t xml:space="preserve"> źródłow</w:t>
      </w:r>
      <w:r w:rsidR="002E2D05">
        <w:rPr>
          <w:rFonts w:cstheme="minorHAnsi"/>
          <w:lang w:val="pl-PL"/>
        </w:rPr>
        <w:t>ych</w:t>
      </w:r>
      <w:r w:rsidRPr="00F154B8">
        <w:rPr>
          <w:rFonts w:cstheme="minorHAnsi"/>
          <w:lang w:val="pl-PL"/>
        </w:rPr>
        <w:t xml:space="preserve"> oraz praw autorski</w:t>
      </w:r>
      <w:r w:rsidR="002E2D05">
        <w:rPr>
          <w:rFonts w:cstheme="minorHAnsi"/>
          <w:lang w:val="pl-PL"/>
        </w:rPr>
        <w:t xml:space="preserve">ch </w:t>
      </w:r>
      <w:r w:rsidR="00A74335">
        <w:rPr>
          <w:rFonts w:cstheme="minorHAnsi"/>
          <w:lang w:val="pl-PL"/>
        </w:rPr>
        <w:t>aplikacji GeoMelio</w:t>
      </w:r>
      <w:r w:rsidR="000C6181">
        <w:rPr>
          <w:rFonts w:cstheme="minorHAnsi"/>
          <w:lang w:val="pl-PL"/>
        </w:rPr>
        <w:t xml:space="preserve"> umożliwiających dalszą rozbudowę systemu.</w:t>
      </w:r>
    </w:p>
    <w:p w14:paraId="08AAFFD2" w14:textId="7101A3EC" w:rsidR="002D725C" w:rsidRPr="001B48B8" w:rsidRDefault="39FBD370" w:rsidP="00AE28C1">
      <w:pPr>
        <w:pStyle w:val="Akapitzlist"/>
        <w:numPr>
          <w:ilvl w:val="1"/>
          <w:numId w:val="1"/>
        </w:numPr>
        <w:spacing w:line="276" w:lineRule="auto"/>
        <w:jc w:val="both"/>
        <w:rPr>
          <w:rFonts w:cstheme="minorHAnsi"/>
          <w:lang w:val="pl-PL"/>
        </w:rPr>
      </w:pPr>
      <w:r w:rsidRPr="000757FB">
        <w:rPr>
          <w:rFonts w:eastAsia="Arial" w:cstheme="minorHAnsi"/>
          <w:lang w:val="pl-PL"/>
        </w:rPr>
        <w:t>Aby w pełni wykorzystać potencjał platformy GeoMelio niezbędne jest przeprowadz</w:t>
      </w:r>
      <w:r w:rsidR="00C569A7">
        <w:rPr>
          <w:rFonts w:eastAsia="Arial" w:cstheme="minorHAnsi"/>
          <w:lang w:val="pl-PL"/>
        </w:rPr>
        <w:t>a</w:t>
      </w:r>
      <w:r w:rsidRPr="000757FB">
        <w:rPr>
          <w:rFonts w:eastAsia="Arial" w:cstheme="minorHAnsi"/>
          <w:lang w:val="pl-PL"/>
        </w:rPr>
        <w:t>nie szkoleń dla użytkowników</w:t>
      </w:r>
      <w:r w:rsidR="00D20C40" w:rsidRPr="000757FB">
        <w:rPr>
          <w:rFonts w:eastAsia="Arial" w:cstheme="minorHAnsi"/>
          <w:lang w:val="pl-PL"/>
        </w:rPr>
        <w:t xml:space="preserve"> oraz </w:t>
      </w:r>
      <w:r w:rsidRPr="000757FB">
        <w:rPr>
          <w:rFonts w:eastAsia="Arial" w:cstheme="minorHAnsi"/>
          <w:lang w:val="pl-PL"/>
        </w:rPr>
        <w:t>zapewnienie im należytego wsparcia</w:t>
      </w:r>
      <w:r w:rsidR="00D20C40" w:rsidRPr="000757FB">
        <w:rPr>
          <w:rFonts w:eastAsia="Arial" w:cstheme="minorHAnsi"/>
          <w:lang w:val="pl-PL"/>
        </w:rPr>
        <w:t xml:space="preserve"> technicznego.</w:t>
      </w:r>
    </w:p>
    <w:p w14:paraId="482BA944" w14:textId="676A4303" w:rsidR="001B48B8" w:rsidRPr="00390FF0" w:rsidRDefault="007432E1" w:rsidP="00AE28C1">
      <w:pPr>
        <w:pStyle w:val="Akapitzlist"/>
        <w:numPr>
          <w:ilvl w:val="1"/>
          <w:numId w:val="1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eastAsia="Arial" w:cstheme="minorHAnsi"/>
          <w:lang w:val="pl-PL"/>
        </w:rPr>
        <w:t xml:space="preserve">System GeoMelio </w:t>
      </w:r>
      <w:r w:rsidR="001E402F">
        <w:rPr>
          <w:rFonts w:eastAsia="Arial" w:cstheme="minorHAnsi"/>
          <w:lang w:val="pl-PL"/>
        </w:rPr>
        <w:t xml:space="preserve">wymaga </w:t>
      </w:r>
      <w:r w:rsidR="00FE0C47">
        <w:rPr>
          <w:rFonts w:eastAsia="Arial" w:cstheme="minorHAnsi"/>
          <w:lang w:val="pl-PL"/>
        </w:rPr>
        <w:t xml:space="preserve">prac </w:t>
      </w:r>
      <w:r w:rsidR="00611D4F">
        <w:rPr>
          <w:rFonts w:eastAsia="Arial" w:cstheme="minorHAnsi"/>
          <w:lang w:val="pl-PL"/>
        </w:rPr>
        <w:t>rozwoj</w:t>
      </w:r>
      <w:r w:rsidR="00FE0C47">
        <w:rPr>
          <w:rFonts w:eastAsia="Arial" w:cstheme="minorHAnsi"/>
          <w:lang w:val="pl-PL"/>
        </w:rPr>
        <w:t>owych</w:t>
      </w:r>
      <w:r w:rsidR="00611D4F">
        <w:rPr>
          <w:rFonts w:eastAsia="Arial" w:cstheme="minorHAnsi"/>
          <w:lang w:val="pl-PL"/>
        </w:rPr>
        <w:t xml:space="preserve"> </w:t>
      </w:r>
      <w:r w:rsidR="00A85C76">
        <w:rPr>
          <w:rFonts w:eastAsia="Arial" w:cstheme="minorHAnsi"/>
          <w:lang w:val="pl-PL"/>
        </w:rPr>
        <w:t xml:space="preserve">w celu </w:t>
      </w:r>
      <w:r w:rsidR="00531B1E">
        <w:rPr>
          <w:rFonts w:eastAsia="Arial" w:cstheme="minorHAnsi"/>
          <w:lang w:val="pl-PL"/>
        </w:rPr>
        <w:t>optymalizacji i usprawnienia prac Zamawiającego.</w:t>
      </w:r>
    </w:p>
    <w:p w14:paraId="4FD4AE8F" w14:textId="081F819F" w:rsidR="00390FF0" w:rsidRPr="00D342B6" w:rsidRDefault="001F4B38" w:rsidP="00AE28C1">
      <w:pPr>
        <w:pStyle w:val="Akapitzlist"/>
        <w:numPr>
          <w:ilvl w:val="1"/>
          <w:numId w:val="1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eastAsia="Arial" w:cstheme="minorHAnsi"/>
          <w:lang w:val="pl-PL"/>
        </w:rPr>
        <w:t xml:space="preserve">PGW WP jest również właścicielem licencji </w:t>
      </w:r>
      <w:r w:rsidR="003D18D8">
        <w:rPr>
          <w:rFonts w:eastAsia="Arial" w:cstheme="minorHAnsi"/>
          <w:lang w:val="pl-PL"/>
        </w:rPr>
        <w:t>do platformy bazowej GIS</w:t>
      </w:r>
      <w:r w:rsidR="00E60CC5">
        <w:rPr>
          <w:rFonts w:eastAsia="Arial" w:cstheme="minorHAnsi"/>
          <w:lang w:val="pl-PL"/>
        </w:rPr>
        <w:t>.</w:t>
      </w:r>
    </w:p>
    <w:p w14:paraId="26826AC7" w14:textId="26B8553E" w:rsidR="00967918" w:rsidRPr="000757FB" w:rsidRDefault="00967918" w:rsidP="00AE28C1">
      <w:pPr>
        <w:pStyle w:val="Akapitzlist"/>
        <w:numPr>
          <w:ilvl w:val="1"/>
          <w:numId w:val="1"/>
        </w:numPr>
        <w:spacing w:line="276" w:lineRule="auto"/>
        <w:jc w:val="both"/>
        <w:rPr>
          <w:rFonts w:cstheme="minorHAnsi"/>
        </w:rPr>
      </w:pPr>
      <w:r w:rsidRPr="000757FB">
        <w:rPr>
          <w:rFonts w:eastAsia="Arial" w:cstheme="minorHAnsi"/>
          <w:lang w:val="pl-PL"/>
        </w:rPr>
        <w:t>Definicje: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620"/>
        <w:gridCol w:w="6396"/>
      </w:tblGrid>
      <w:tr w:rsidR="00967918" w:rsidRPr="008D52C3" w14:paraId="6CDD0616" w14:textId="77777777" w:rsidTr="000035E2">
        <w:tc>
          <w:tcPr>
            <w:tcW w:w="1453" w:type="pct"/>
            <w:vAlign w:val="center"/>
          </w:tcPr>
          <w:p w14:paraId="42AD1E5B" w14:textId="77777777" w:rsidR="00967918" w:rsidRPr="00532DB1" w:rsidRDefault="00967918" w:rsidP="00532DB1">
            <w:pPr>
              <w:spacing w:line="276" w:lineRule="auto"/>
              <w:jc w:val="center"/>
              <w:rPr>
                <w:rFonts w:eastAsia="Arial" w:cstheme="minorHAnsi"/>
                <w:lang w:val="pl-PL"/>
              </w:rPr>
            </w:pPr>
            <w:r w:rsidRPr="00532DB1">
              <w:rPr>
                <w:rFonts w:eastAsia="Arial" w:cstheme="minorHAnsi"/>
                <w:u w:val="single"/>
                <w:lang w:val="pl-PL"/>
              </w:rPr>
              <w:t>System GeoMelio</w:t>
            </w:r>
          </w:p>
        </w:tc>
        <w:tc>
          <w:tcPr>
            <w:tcW w:w="3547" w:type="pct"/>
          </w:tcPr>
          <w:p w14:paraId="6E73D5C6" w14:textId="4E0BC4FC" w:rsidR="00967918" w:rsidRPr="000757FB" w:rsidRDefault="00967918" w:rsidP="00DD09F1">
            <w:pPr>
              <w:spacing w:line="276" w:lineRule="auto"/>
              <w:rPr>
                <w:rFonts w:eastAsia="Arial" w:cstheme="minorHAnsi"/>
                <w:lang w:val="pl-PL"/>
              </w:rPr>
            </w:pPr>
            <w:r w:rsidRPr="000757FB">
              <w:rPr>
                <w:rFonts w:eastAsia="Arial" w:cstheme="minorHAnsi"/>
                <w:lang w:val="pl-PL"/>
              </w:rPr>
              <w:t>System służący m.in. do elektronicznego prowadzenia</w:t>
            </w:r>
            <w:r w:rsidR="00532DB1">
              <w:rPr>
                <w:rFonts w:eastAsia="Arial" w:cstheme="minorHAnsi"/>
                <w:lang w:val="pl-PL"/>
              </w:rPr>
              <w:t xml:space="preserve"> </w:t>
            </w:r>
            <w:r w:rsidRPr="000757FB">
              <w:rPr>
                <w:rFonts w:eastAsia="Arial" w:cstheme="minorHAnsi"/>
                <w:lang w:val="pl-PL"/>
              </w:rPr>
              <w:t>ewidencji zgodnie z wymogami określonymi przez właściwe</w:t>
            </w:r>
            <w:r w:rsidR="00532DB1">
              <w:rPr>
                <w:rFonts w:eastAsia="Arial" w:cstheme="minorHAnsi"/>
                <w:lang w:val="pl-PL"/>
              </w:rPr>
              <w:t xml:space="preserve"> </w:t>
            </w:r>
            <w:r w:rsidRPr="000757FB">
              <w:rPr>
                <w:rFonts w:eastAsia="Arial" w:cstheme="minorHAnsi"/>
                <w:lang w:val="pl-PL"/>
              </w:rPr>
              <w:t>rozporządzenia. System GeoMelio składa się</w:t>
            </w:r>
            <w:r w:rsidR="00532DB1">
              <w:rPr>
                <w:rFonts w:eastAsia="Arial" w:cstheme="minorHAnsi"/>
                <w:lang w:val="pl-PL"/>
              </w:rPr>
              <w:t xml:space="preserve"> </w:t>
            </w:r>
            <w:r w:rsidRPr="000757FB">
              <w:rPr>
                <w:rFonts w:eastAsia="Arial" w:cstheme="minorHAnsi"/>
                <w:lang w:val="pl-PL"/>
              </w:rPr>
              <w:t>z platformy bazowej GIS oraz aplikacji GeoMelio.</w:t>
            </w:r>
          </w:p>
        </w:tc>
      </w:tr>
      <w:tr w:rsidR="00967918" w:rsidRPr="008D52C3" w14:paraId="4C0AE40A" w14:textId="77777777" w:rsidTr="000035E2">
        <w:tc>
          <w:tcPr>
            <w:tcW w:w="1453" w:type="pct"/>
            <w:vAlign w:val="center"/>
          </w:tcPr>
          <w:p w14:paraId="763F6F41" w14:textId="77777777" w:rsidR="00967918" w:rsidRPr="00532DB1" w:rsidRDefault="00967918" w:rsidP="00532DB1">
            <w:pPr>
              <w:spacing w:line="276" w:lineRule="auto"/>
              <w:jc w:val="center"/>
              <w:rPr>
                <w:rFonts w:eastAsia="Arial" w:cstheme="minorHAnsi"/>
                <w:lang w:val="pl-PL"/>
              </w:rPr>
            </w:pPr>
            <w:r w:rsidRPr="00532DB1">
              <w:rPr>
                <w:rFonts w:eastAsia="Arial" w:cstheme="minorHAnsi"/>
                <w:u w:val="single"/>
                <w:lang w:val="pl-PL"/>
              </w:rPr>
              <w:t>Platforma bazowa GIS</w:t>
            </w:r>
          </w:p>
        </w:tc>
        <w:tc>
          <w:tcPr>
            <w:tcW w:w="3547" w:type="pct"/>
          </w:tcPr>
          <w:p w14:paraId="7A9BF4CA" w14:textId="6BAA4748" w:rsidR="00967918" w:rsidRPr="00532DB1" w:rsidRDefault="00967918" w:rsidP="00DD09F1">
            <w:pPr>
              <w:spacing w:line="276" w:lineRule="auto"/>
              <w:rPr>
                <w:rFonts w:eastAsia="Arial" w:cstheme="minorHAnsi"/>
                <w:lang w:val="pl-PL"/>
              </w:rPr>
            </w:pPr>
            <w:r w:rsidRPr="00532DB1">
              <w:rPr>
                <w:rFonts w:eastAsia="Arial" w:cstheme="minorHAnsi"/>
                <w:lang w:val="pl-PL"/>
              </w:rPr>
              <w:t>Oprogramowanie standardowe klasy GIS – GeoMedia</w:t>
            </w:r>
            <w:r w:rsidR="00532DB1">
              <w:rPr>
                <w:rFonts w:eastAsia="Arial" w:cstheme="minorHAnsi"/>
                <w:lang w:val="pl-PL"/>
              </w:rPr>
              <w:t xml:space="preserve"> </w:t>
            </w:r>
            <w:r w:rsidRPr="00532DB1">
              <w:rPr>
                <w:rFonts w:eastAsia="Arial" w:cstheme="minorHAnsi"/>
                <w:lang w:val="pl-PL"/>
              </w:rPr>
              <w:t>Desktop Professional oraz M.App Enterprise</w:t>
            </w:r>
            <w:r w:rsidR="00532DB1">
              <w:rPr>
                <w:rFonts w:eastAsia="Arial" w:cstheme="minorHAnsi"/>
                <w:lang w:val="pl-PL"/>
              </w:rPr>
              <w:t xml:space="preserve"> </w:t>
            </w:r>
            <w:r w:rsidRPr="00532DB1">
              <w:rPr>
                <w:rFonts w:eastAsia="Arial" w:cstheme="minorHAnsi"/>
                <w:lang w:val="pl-PL"/>
              </w:rPr>
              <w:t>w kompatybilnej dla Systemu wersji.</w:t>
            </w:r>
          </w:p>
        </w:tc>
      </w:tr>
      <w:tr w:rsidR="00967918" w:rsidRPr="008D52C3" w14:paraId="3FC66B22" w14:textId="77777777" w:rsidTr="000035E2">
        <w:tc>
          <w:tcPr>
            <w:tcW w:w="1453" w:type="pct"/>
            <w:vAlign w:val="center"/>
          </w:tcPr>
          <w:p w14:paraId="58DB3ACF" w14:textId="77777777" w:rsidR="00967918" w:rsidRPr="00532DB1" w:rsidRDefault="00967918" w:rsidP="00532DB1">
            <w:pPr>
              <w:spacing w:line="276" w:lineRule="auto"/>
              <w:jc w:val="center"/>
              <w:rPr>
                <w:rFonts w:eastAsia="Arial" w:cstheme="minorHAnsi"/>
                <w:lang w:val="pl-PL"/>
              </w:rPr>
            </w:pPr>
            <w:r w:rsidRPr="00532DB1">
              <w:rPr>
                <w:rFonts w:eastAsia="Arial" w:cstheme="minorHAnsi"/>
                <w:u w:val="single"/>
                <w:lang w:val="pl-PL"/>
              </w:rPr>
              <w:t>Aplikacja GeoMelio</w:t>
            </w:r>
          </w:p>
        </w:tc>
        <w:tc>
          <w:tcPr>
            <w:tcW w:w="3547" w:type="pct"/>
          </w:tcPr>
          <w:p w14:paraId="61BA366A" w14:textId="7C416C92" w:rsidR="00967918" w:rsidRPr="00532DB1" w:rsidRDefault="00967918" w:rsidP="00DD09F1">
            <w:pPr>
              <w:spacing w:line="276" w:lineRule="auto"/>
              <w:rPr>
                <w:rFonts w:eastAsia="Arial" w:cstheme="minorHAnsi"/>
                <w:lang w:val="pl-PL"/>
              </w:rPr>
            </w:pPr>
            <w:r w:rsidRPr="000757FB">
              <w:rPr>
                <w:rFonts w:eastAsia="Arial" w:cstheme="minorHAnsi"/>
                <w:lang w:val="pl-PL"/>
              </w:rPr>
              <w:t>Nakładka na platformę bazową GIS, zawierająca szereg</w:t>
            </w:r>
            <w:r w:rsidR="00532DB1">
              <w:rPr>
                <w:rFonts w:eastAsia="Arial" w:cstheme="minorHAnsi"/>
                <w:lang w:val="pl-PL"/>
              </w:rPr>
              <w:t xml:space="preserve"> </w:t>
            </w:r>
            <w:r w:rsidRPr="000757FB">
              <w:rPr>
                <w:rFonts w:eastAsia="Arial" w:cstheme="minorHAnsi"/>
                <w:lang w:val="pl-PL"/>
              </w:rPr>
              <w:t>funkcjonalności dedykowanych do realizacji postanowień</w:t>
            </w:r>
            <w:r w:rsidR="00532DB1">
              <w:rPr>
                <w:rFonts w:eastAsia="Arial" w:cstheme="minorHAnsi"/>
                <w:lang w:val="pl-PL"/>
              </w:rPr>
              <w:t xml:space="preserve"> </w:t>
            </w:r>
            <w:r w:rsidRPr="000757FB">
              <w:rPr>
                <w:rFonts w:eastAsia="Arial" w:cstheme="minorHAnsi"/>
                <w:lang w:val="pl-PL"/>
              </w:rPr>
              <w:t>rozporządzenia. Na aplikację składa się oprogramowanie,</w:t>
            </w:r>
            <w:r w:rsidR="00532DB1">
              <w:rPr>
                <w:rFonts w:eastAsia="Arial" w:cstheme="minorHAnsi"/>
                <w:lang w:val="pl-PL"/>
              </w:rPr>
              <w:t xml:space="preserve"> </w:t>
            </w:r>
            <w:r w:rsidRPr="000757FB">
              <w:rPr>
                <w:rFonts w:eastAsia="Arial" w:cstheme="minorHAnsi"/>
                <w:lang w:val="pl-PL"/>
              </w:rPr>
              <w:t>baza danych, schematy aplikacyjne, konfiguracja oraz</w:t>
            </w:r>
            <w:r w:rsidR="00532DB1">
              <w:rPr>
                <w:rFonts w:eastAsia="Arial" w:cstheme="minorHAnsi"/>
                <w:lang w:val="pl-PL"/>
              </w:rPr>
              <w:t xml:space="preserve"> </w:t>
            </w:r>
            <w:r w:rsidRPr="000757FB">
              <w:rPr>
                <w:rFonts w:eastAsia="Arial" w:cstheme="minorHAnsi"/>
                <w:lang w:val="pl-PL"/>
              </w:rPr>
              <w:t>dokumentacja.</w:t>
            </w:r>
          </w:p>
        </w:tc>
      </w:tr>
      <w:tr w:rsidR="00967918" w:rsidRPr="008D52C3" w14:paraId="5BC99E84" w14:textId="77777777" w:rsidTr="000035E2">
        <w:tc>
          <w:tcPr>
            <w:tcW w:w="1453" w:type="pct"/>
            <w:vAlign w:val="center"/>
          </w:tcPr>
          <w:p w14:paraId="1BFA5304" w14:textId="77777777" w:rsidR="00967918" w:rsidRPr="00532DB1" w:rsidRDefault="00967918" w:rsidP="00532DB1">
            <w:pPr>
              <w:spacing w:line="276" w:lineRule="auto"/>
              <w:jc w:val="center"/>
              <w:rPr>
                <w:rFonts w:eastAsia="Arial" w:cstheme="minorHAnsi"/>
                <w:lang w:val="pl-PL"/>
              </w:rPr>
            </w:pPr>
            <w:r w:rsidRPr="00532DB1">
              <w:rPr>
                <w:rFonts w:eastAsia="Times New Roman" w:cstheme="minorHAnsi"/>
                <w:u w:val="single"/>
                <w:lang w:val="pl-PL" w:eastAsia="pl-PL"/>
              </w:rPr>
              <w:lastRenderedPageBreak/>
              <w:t>Usterka</w:t>
            </w:r>
          </w:p>
        </w:tc>
        <w:tc>
          <w:tcPr>
            <w:tcW w:w="3547" w:type="pct"/>
          </w:tcPr>
          <w:p w14:paraId="6D4F8070" w14:textId="2DBE4061" w:rsidR="00967918" w:rsidRPr="00532DB1" w:rsidRDefault="00967918" w:rsidP="00DD09F1">
            <w:pPr>
              <w:spacing w:line="276" w:lineRule="auto"/>
              <w:rPr>
                <w:rFonts w:eastAsia="Times New Roman" w:cstheme="minorHAnsi"/>
                <w:lang w:val="pl-PL" w:eastAsia="pl-PL"/>
              </w:rPr>
            </w:pPr>
            <w:r w:rsidRPr="000757FB">
              <w:rPr>
                <w:rFonts w:eastAsia="Times New Roman" w:cstheme="minorHAnsi"/>
                <w:lang w:val="pl-PL" w:eastAsia="pl-PL"/>
              </w:rPr>
              <w:t>Usterka produktu oznacza niekompletność jego dostawy,</w:t>
            </w:r>
            <w:r w:rsidR="00532DB1">
              <w:rPr>
                <w:rFonts w:eastAsia="Times New Roman" w:cstheme="minorHAnsi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lang w:val="pl-PL" w:eastAsia="pl-PL"/>
              </w:rPr>
              <w:t>jego wady ukryte i jego błędy funkcjonalności, które nie</w:t>
            </w:r>
            <w:r w:rsidR="00532DB1">
              <w:rPr>
                <w:rFonts w:eastAsia="Times New Roman" w:cstheme="minorHAnsi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lang w:val="pl-PL" w:eastAsia="pl-PL"/>
              </w:rPr>
              <w:t>wynikają z</w:t>
            </w:r>
            <w:r w:rsidR="00DA31FD">
              <w:rPr>
                <w:rFonts w:eastAsia="Times New Roman" w:cstheme="minorHAnsi"/>
                <w:lang w:val="pl-PL" w:eastAsia="pl-PL"/>
              </w:rPr>
              <w:t> </w:t>
            </w:r>
            <w:r w:rsidRPr="000757FB">
              <w:rPr>
                <w:rFonts w:eastAsia="Times New Roman" w:cstheme="minorHAnsi"/>
                <w:lang w:val="pl-PL" w:eastAsia="pl-PL"/>
              </w:rPr>
              <w:t>wad środowiska komputerowego, oraz które nie</w:t>
            </w:r>
            <w:r w:rsidR="00532DB1">
              <w:rPr>
                <w:rFonts w:eastAsia="Times New Roman" w:cstheme="minorHAnsi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lang w:val="pl-PL" w:eastAsia="pl-PL"/>
              </w:rPr>
              <w:t>wynikają z</w:t>
            </w:r>
            <w:r w:rsidR="00DA31FD">
              <w:rPr>
                <w:rFonts w:eastAsia="Times New Roman" w:cstheme="minorHAnsi"/>
                <w:lang w:val="pl-PL" w:eastAsia="pl-PL"/>
              </w:rPr>
              <w:t> </w:t>
            </w:r>
            <w:r w:rsidRPr="000757FB">
              <w:rPr>
                <w:rFonts w:eastAsia="Times New Roman" w:cstheme="minorHAnsi"/>
                <w:lang w:val="pl-PL" w:eastAsia="pl-PL"/>
              </w:rPr>
              <w:t>błędnego posługiwania się nim lub</w:t>
            </w:r>
            <w:r w:rsidR="00532DB1">
              <w:rPr>
                <w:rFonts w:eastAsia="Times New Roman" w:cstheme="minorHAnsi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lang w:val="pl-PL" w:eastAsia="pl-PL"/>
              </w:rPr>
              <w:t>środowiskiem komputerowym. Podstawowa</w:t>
            </w:r>
            <w:r w:rsidR="00532DB1">
              <w:rPr>
                <w:rFonts w:eastAsia="Times New Roman" w:cstheme="minorHAnsi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lang w:val="pl-PL" w:eastAsia="pl-PL"/>
              </w:rPr>
              <w:t>charakterystyka „Usterki”:</w:t>
            </w:r>
          </w:p>
          <w:p w14:paraId="1DFF4D8A" w14:textId="22F16D54" w:rsidR="00967918" w:rsidRPr="000757FB" w:rsidRDefault="00967918" w:rsidP="007F2750">
            <w:pPr>
              <w:pStyle w:val="Akapitzlist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left="851" w:hanging="284"/>
              <w:rPr>
                <w:rFonts w:eastAsia="Times New Roman" w:cstheme="minorHAnsi"/>
                <w:lang w:val="pl-PL" w:eastAsia="pl-PL"/>
              </w:rPr>
            </w:pPr>
            <w:r w:rsidRPr="000757FB">
              <w:rPr>
                <w:rFonts w:eastAsia="Times New Roman" w:cstheme="minorHAnsi"/>
                <w:lang w:val="pl-PL" w:eastAsia="pl-PL"/>
              </w:rPr>
              <w:t>nie blokuje całkowicie korzystania</w:t>
            </w:r>
            <w:r w:rsidR="001459B1">
              <w:rPr>
                <w:rFonts w:eastAsia="Times New Roman" w:cstheme="minorHAnsi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lang w:val="pl-PL" w:eastAsia="pl-PL"/>
              </w:rPr>
              <w:t xml:space="preserve">z podstawowej funkcjonalności systemu, </w:t>
            </w:r>
          </w:p>
          <w:p w14:paraId="6741A0FB" w14:textId="52F676C1" w:rsidR="00967918" w:rsidRPr="001459B1" w:rsidRDefault="00967918" w:rsidP="007F2750">
            <w:pPr>
              <w:pStyle w:val="Akapitzlist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left="851" w:hanging="284"/>
              <w:contextualSpacing w:val="0"/>
              <w:rPr>
                <w:rFonts w:eastAsia="Times New Roman" w:cstheme="minorHAnsi"/>
                <w:lang w:val="pl-PL" w:eastAsia="pl-PL"/>
              </w:rPr>
            </w:pPr>
            <w:r w:rsidRPr="000757FB">
              <w:rPr>
                <w:rFonts w:eastAsia="Times New Roman" w:cstheme="minorHAnsi"/>
                <w:lang w:val="pl-PL" w:eastAsia="pl-PL"/>
              </w:rPr>
              <w:t>ogranicza korzystanie z podstawowej funkcjonalności produktu związanej bezpośrednio z prowadzeniem elektronicznej ewidencji wód, urządzeń melioracji wodnych oraz zmeliorowanych gruntów</w:t>
            </w:r>
            <w:r w:rsidR="00FB69C4">
              <w:rPr>
                <w:rFonts w:eastAsia="Times New Roman" w:cstheme="minorHAnsi"/>
                <w:lang w:val="pl-PL" w:eastAsia="pl-PL"/>
              </w:rPr>
              <w:t>.</w:t>
            </w:r>
          </w:p>
        </w:tc>
      </w:tr>
      <w:tr w:rsidR="00967918" w:rsidRPr="008D52C3" w14:paraId="55EB5034" w14:textId="77777777" w:rsidTr="000035E2">
        <w:tc>
          <w:tcPr>
            <w:tcW w:w="1453" w:type="pct"/>
            <w:vAlign w:val="center"/>
          </w:tcPr>
          <w:p w14:paraId="60D305EB" w14:textId="77777777" w:rsidR="00967918" w:rsidRPr="00532DB1" w:rsidRDefault="00967918" w:rsidP="00532DB1">
            <w:pPr>
              <w:spacing w:line="276" w:lineRule="auto"/>
              <w:jc w:val="center"/>
              <w:rPr>
                <w:rFonts w:eastAsia="Arial" w:cstheme="minorHAnsi"/>
                <w:lang w:val="pl-PL"/>
              </w:rPr>
            </w:pPr>
            <w:r w:rsidRPr="00532DB1">
              <w:rPr>
                <w:rFonts w:eastAsia="Times New Roman" w:cstheme="minorHAnsi"/>
                <w:u w:val="single"/>
                <w:lang w:val="pl-PL" w:eastAsia="pl-PL"/>
              </w:rPr>
              <w:t>Błąd</w:t>
            </w:r>
          </w:p>
        </w:tc>
        <w:tc>
          <w:tcPr>
            <w:tcW w:w="3547" w:type="pct"/>
          </w:tcPr>
          <w:p w14:paraId="1A96EBA7" w14:textId="72130E62" w:rsidR="00967918" w:rsidRPr="000757FB" w:rsidRDefault="00967918" w:rsidP="00DD09F1">
            <w:pPr>
              <w:suppressAutoHyphens/>
              <w:autoSpaceDN w:val="0"/>
              <w:spacing w:line="276" w:lineRule="auto"/>
              <w:rPr>
                <w:rFonts w:eastAsia="Times New Roman" w:cstheme="minorHAnsi"/>
                <w:lang w:val="pl-PL" w:eastAsia="pl-PL"/>
              </w:rPr>
            </w:pPr>
            <w:r w:rsidRPr="000757FB">
              <w:rPr>
                <w:rFonts w:eastAsia="Times New Roman" w:cstheme="minorHAnsi"/>
                <w:lang w:val="pl-PL" w:eastAsia="pl-PL"/>
              </w:rPr>
              <w:t>Stan, który całkowicie uniemożliwia korzystani</w:t>
            </w:r>
            <w:r w:rsidR="00050EDA">
              <w:rPr>
                <w:rFonts w:eastAsia="Times New Roman" w:cstheme="minorHAnsi"/>
                <w:lang w:val="pl-PL" w:eastAsia="pl-PL"/>
              </w:rPr>
              <w:t>e</w:t>
            </w:r>
            <w:r w:rsidR="00532DB1">
              <w:rPr>
                <w:rFonts w:eastAsia="Times New Roman" w:cstheme="minorHAnsi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lang w:val="pl-PL" w:eastAsia="pl-PL"/>
              </w:rPr>
              <w:t>z podstawowej funkcjonalności Produktu, takiej jak</w:t>
            </w:r>
            <w:r w:rsidR="00532DB1">
              <w:rPr>
                <w:rFonts w:eastAsia="Times New Roman" w:cstheme="minorHAnsi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lang w:val="pl-PL" w:eastAsia="pl-PL"/>
              </w:rPr>
              <w:t>uzyskanie dostępu do zapisanych danych lub dokumentów,</w:t>
            </w:r>
            <w:r w:rsidR="00532DB1">
              <w:rPr>
                <w:rFonts w:eastAsia="Times New Roman" w:cstheme="minorHAnsi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lang w:val="pl-PL" w:eastAsia="pl-PL"/>
              </w:rPr>
              <w:t>ich edycję lub ich publikację.</w:t>
            </w:r>
            <w:r w:rsidR="00532DB1">
              <w:rPr>
                <w:rFonts w:eastAsia="Times New Roman" w:cstheme="minorHAnsi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lang w:val="pl-PL" w:eastAsia="pl-PL"/>
              </w:rPr>
              <w:t>Podstawowa charakterystyka</w:t>
            </w:r>
            <w:r w:rsidR="00532DB1">
              <w:rPr>
                <w:rFonts w:eastAsia="Times New Roman" w:cstheme="minorHAnsi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lang w:val="pl-PL" w:eastAsia="pl-PL"/>
              </w:rPr>
              <w:t>błędu:</w:t>
            </w:r>
          </w:p>
          <w:p w14:paraId="3640257F" w14:textId="5436AFF1" w:rsidR="00967918" w:rsidRPr="001459B1" w:rsidRDefault="00967918" w:rsidP="007F2750">
            <w:pPr>
              <w:pStyle w:val="Akapitzlist"/>
              <w:numPr>
                <w:ilvl w:val="1"/>
                <w:numId w:val="2"/>
              </w:numPr>
              <w:suppressAutoHyphens/>
              <w:autoSpaceDN w:val="0"/>
              <w:spacing w:line="276" w:lineRule="auto"/>
              <w:ind w:left="851" w:hanging="284"/>
              <w:contextualSpacing w:val="0"/>
              <w:rPr>
                <w:rFonts w:eastAsia="Times New Roman" w:cstheme="minorHAnsi"/>
                <w:lang w:val="pl-PL" w:eastAsia="pl-PL"/>
              </w:rPr>
            </w:pPr>
            <w:r w:rsidRPr="000757FB">
              <w:rPr>
                <w:rFonts w:eastAsia="Times New Roman" w:cstheme="minorHAnsi"/>
                <w:lang w:val="pl-PL" w:eastAsia="pl-PL"/>
              </w:rPr>
              <w:t>Blokuje całkowicie korzystanie</w:t>
            </w:r>
            <w:r w:rsidR="001459B1">
              <w:rPr>
                <w:rFonts w:eastAsia="Times New Roman" w:cstheme="minorHAnsi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lang w:val="pl-PL" w:eastAsia="pl-PL"/>
              </w:rPr>
              <w:t>z podstawowej funkcjonalności systemu związanej z elektronicznym prowadzeniem ewidencji wód, urządzeń melioracji wodnych oraz zmeliorowanych gruntów</w:t>
            </w:r>
            <w:r w:rsidR="00FB69C4">
              <w:rPr>
                <w:rFonts w:eastAsia="Times New Roman" w:cstheme="minorHAnsi"/>
                <w:lang w:val="pl-PL" w:eastAsia="pl-PL"/>
              </w:rPr>
              <w:t>.</w:t>
            </w:r>
          </w:p>
        </w:tc>
      </w:tr>
      <w:tr w:rsidR="00967918" w:rsidRPr="008D52C3" w14:paraId="4AD68225" w14:textId="77777777" w:rsidTr="000035E2">
        <w:tc>
          <w:tcPr>
            <w:tcW w:w="1453" w:type="pct"/>
            <w:vAlign w:val="center"/>
          </w:tcPr>
          <w:p w14:paraId="3F70B747" w14:textId="77777777" w:rsidR="00967918" w:rsidRPr="00532DB1" w:rsidRDefault="00967918" w:rsidP="00532DB1">
            <w:pPr>
              <w:spacing w:line="276" w:lineRule="auto"/>
              <w:jc w:val="center"/>
              <w:rPr>
                <w:rFonts w:eastAsia="Arial" w:cstheme="minorHAnsi"/>
                <w:lang w:val="pl-PL"/>
              </w:rPr>
            </w:pPr>
            <w:r w:rsidRPr="00532DB1">
              <w:rPr>
                <w:rFonts w:eastAsia="Times New Roman" w:cstheme="minorHAnsi"/>
                <w:u w:val="single"/>
                <w:lang w:val="pl-PL" w:eastAsia="pl-PL"/>
              </w:rPr>
              <w:t>Zgłoszenie</w:t>
            </w:r>
          </w:p>
        </w:tc>
        <w:tc>
          <w:tcPr>
            <w:tcW w:w="3547" w:type="pct"/>
          </w:tcPr>
          <w:p w14:paraId="7E9F92FA" w14:textId="47C1AD91" w:rsidR="00967918" w:rsidRPr="00532DB1" w:rsidRDefault="00967918" w:rsidP="00DD09F1">
            <w:pPr>
              <w:suppressAutoHyphens/>
              <w:autoSpaceDN w:val="0"/>
              <w:spacing w:line="276" w:lineRule="auto"/>
              <w:rPr>
                <w:rFonts w:eastAsia="Times New Roman" w:cstheme="minorHAnsi"/>
                <w:lang w:val="pl-PL" w:eastAsia="pl-PL"/>
              </w:rPr>
            </w:pPr>
            <w:r w:rsidRPr="000757FB">
              <w:rPr>
                <w:rFonts w:eastAsia="Times New Roman" w:cstheme="minorHAnsi"/>
                <w:lang w:val="pl-PL" w:eastAsia="pl-PL"/>
              </w:rPr>
              <w:t>Zgłoszenie usterki, błędu oraz innego zapotrzebowania</w:t>
            </w:r>
            <w:r w:rsidR="00532DB1">
              <w:rPr>
                <w:rFonts w:eastAsia="Times New Roman" w:cstheme="minorHAnsi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lang w:val="pl-PL" w:eastAsia="pl-PL"/>
              </w:rPr>
              <w:t xml:space="preserve">oznacza wysłanie, </w:t>
            </w:r>
            <w:r w:rsidR="00D3312D">
              <w:rPr>
                <w:rFonts w:eastAsia="Times New Roman" w:cstheme="minorHAnsi"/>
                <w:lang w:val="pl-PL" w:eastAsia="pl-PL"/>
              </w:rPr>
              <w:t xml:space="preserve">na adres email wykonawcy lub </w:t>
            </w:r>
            <w:r w:rsidRPr="000757FB">
              <w:rPr>
                <w:rFonts w:eastAsia="Times New Roman" w:cstheme="minorHAnsi"/>
                <w:lang w:val="pl-PL" w:eastAsia="pl-PL"/>
              </w:rPr>
              <w:t>za pomocą dedykowanej aplikacji</w:t>
            </w:r>
            <w:r w:rsidR="00532DB1">
              <w:rPr>
                <w:rFonts w:eastAsia="Times New Roman" w:cstheme="minorHAnsi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lang w:val="pl-PL" w:eastAsia="pl-PL"/>
              </w:rPr>
              <w:t>internetowej, informacji zawierającej szczegółowy opis</w:t>
            </w:r>
            <w:r w:rsidR="00532DB1">
              <w:rPr>
                <w:rFonts w:eastAsia="Times New Roman" w:cstheme="minorHAnsi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lang w:val="pl-PL" w:eastAsia="pl-PL"/>
              </w:rPr>
              <w:t>sytuacji, w tym również sekwencję postępowania,</w:t>
            </w:r>
            <w:r w:rsidR="00532DB1">
              <w:rPr>
                <w:rFonts w:eastAsia="Times New Roman" w:cstheme="minorHAnsi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lang w:val="pl-PL" w:eastAsia="pl-PL"/>
              </w:rPr>
              <w:t>w której ona powstaje, opis środowiska komputerowego</w:t>
            </w:r>
            <w:r w:rsidR="00532DB1">
              <w:rPr>
                <w:rFonts w:eastAsia="Times New Roman" w:cstheme="minorHAnsi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lang w:val="pl-PL" w:eastAsia="pl-PL"/>
              </w:rPr>
              <w:t>z</w:t>
            </w:r>
            <w:r w:rsidR="001459B1">
              <w:rPr>
                <w:rFonts w:eastAsia="Times New Roman" w:cstheme="minorHAnsi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lang w:val="pl-PL" w:eastAsia="pl-PL"/>
              </w:rPr>
              <w:t>podaniem wersji i</w:t>
            </w:r>
            <w:r w:rsidR="006317C8">
              <w:rPr>
                <w:rFonts w:eastAsia="Times New Roman" w:cstheme="minorHAnsi"/>
                <w:lang w:val="pl-PL" w:eastAsia="pl-PL"/>
              </w:rPr>
              <w:t> </w:t>
            </w:r>
            <w:r w:rsidRPr="000757FB">
              <w:rPr>
                <w:rFonts w:eastAsia="Times New Roman" w:cstheme="minorHAnsi"/>
                <w:lang w:val="pl-PL" w:eastAsia="pl-PL"/>
              </w:rPr>
              <w:t>parametrów jego komponentów,</w:t>
            </w:r>
            <w:r w:rsidR="00532DB1">
              <w:rPr>
                <w:rFonts w:eastAsia="Times New Roman" w:cstheme="minorHAnsi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lang w:val="pl-PL" w:eastAsia="pl-PL"/>
              </w:rPr>
              <w:t>nazwisko osoby zgłaszającej.</w:t>
            </w:r>
          </w:p>
        </w:tc>
      </w:tr>
      <w:tr w:rsidR="00967918" w:rsidRPr="008D52C3" w14:paraId="25224D8A" w14:textId="77777777" w:rsidTr="000035E2">
        <w:tc>
          <w:tcPr>
            <w:tcW w:w="1453" w:type="pct"/>
            <w:vAlign w:val="center"/>
          </w:tcPr>
          <w:p w14:paraId="224BB310" w14:textId="77777777" w:rsidR="00967918" w:rsidRPr="00532DB1" w:rsidRDefault="00967918" w:rsidP="00532DB1">
            <w:pPr>
              <w:spacing w:line="276" w:lineRule="auto"/>
              <w:jc w:val="center"/>
              <w:rPr>
                <w:rFonts w:eastAsia="Arial" w:cstheme="minorHAnsi"/>
                <w:lang w:val="pl-PL"/>
              </w:rPr>
            </w:pPr>
            <w:r w:rsidRPr="00532DB1">
              <w:rPr>
                <w:rFonts w:eastAsia="Times New Roman" w:cstheme="minorHAnsi"/>
                <w:u w:val="single"/>
                <w:lang w:val="pl-PL" w:eastAsia="pl-PL"/>
              </w:rPr>
              <w:t>Rozwiązanie zastępcze</w:t>
            </w:r>
          </w:p>
        </w:tc>
        <w:tc>
          <w:tcPr>
            <w:tcW w:w="3547" w:type="pct"/>
          </w:tcPr>
          <w:p w14:paraId="0F21F78B" w14:textId="78D5CF1E" w:rsidR="00967918" w:rsidRPr="001459B1" w:rsidRDefault="00967918" w:rsidP="00DD09F1">
            <w:pPr>
              <w:suppressAutoHyphens/>
              <w:autoSpaceDN w:val="0"/>
              <w:spacing w:line="276" w:lineRule="auto"/>
              <w:rPr>
                <w:rFonts w:eastAsia="Times New Roman" w:cstheme="minorHAnsi"/>
                <w:lang w:val="pl-PL" w:eastAsia="pl-PL"/>
              </w:rPr>
            </w:pPr>
            <w:r w:rsidRPr="000757FB">
              <w:rPr>
                <w:rFonts w:eastAsia="Times New Roman" w:cstheme="minorHAnsi"/>
                <w:lang w:val="pl-PL" w:eastAsia="pl-PL"/>
              </w:rPr>
              <w:t>Rozwiązanie o zbliżonych możliwościach, które</w:t>
            </w:r>
            <w:r w:rsidR="00532DB1">
              <w:rPr>
                <w:rFonts w:eastAsia="Times New Roman" w:cstheme="minorHAnsi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lang w:val="pl-PL" w:eastAsia="pl-PL"/>
              </w:rPr>
              <w:t>w czasie występowania Błędu Produktu pozwala na</w:t>
            </w:r>
            <w:r w:rsidR="00532DB1">
              <w:rPr>
                <w:rFonts w:eastAsia="Times New Roman" w:cstheme="minorHAnsi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lang w:val="pl-PL" w:eastAsia="pl-PL"/>
              </w:rPr>
              <w:t>kontynuowanie prac, prowadzonych wcześniej przy</w:t>
            </w:r>
            <w:r w:rsidR="00532DB1">
              <w:rPr>
                <w:rFonts w:eastAsia="Times New Roman" w:cstheme="minorHAnsi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lang w:val="pl-PL" w:eastAsia="pl-PL"/>
              </w:rPr>
              <w:t>pomocy tego Produktu.</w:t>
            </w:r>
          </w:p>
        </w:tc>
      </w:tr>
      <w:tr w:rsidR="00967918" w:rsidRPr="008D52C3" w14:paraId="046E3F0F" w14:textId="77777777" w:rsidTr="000035E2">
        <w:tc>
          <w:tcPr>
            <w:tcW w:w="1453" w:type="pct"/>
            <w:vAlign w:val="center"/>
          </w:tcPr>
          <w:p w14:paraId="300569E5" w14:textId="77777777" w:rsidR="00967918" w:rsidRPr="00532DB1" w:rsidRDefault="00967918" w:rsidP="00532DB1">
            <w:pPr>
              <w:spacing w:line="276" w:lineRule="auto"/>
              <w:jc w:val="center"/>
              <w:rPr>
                <w:rFonts w:eastAsia="Times New Roman" w:cstheme="minorHAnsi"/>
                <w:u w:val="single"/>
                <w:lang w:val="pl-PL" w:eastAsia="pl-PL"/>
              </w:rPr>
            </w:pPr>
            <w:r w:rsidRPr="00532DB1">
              <w:rPr>
                <w:rFonts w:eastAsia="Times New Roman" w:cstheme="minorHAnsi"/>
                <w:u w:val="single"/>
                <w:lang w:val="pl-PL" w:eastAsia="pl-PL"/>
              </w:rPr>
              <w:t>Dzień roboczy</w:t>
            </w:r>
          </w:p>
        </w:tc>
        <w:tc>
          <w:tcPr>
            <w:tcW w:w="3547" w:type="pct"/>
          </w:tcPr>
          <w:p w14:paraId="5ABC49F6" w14:textId="63D999C2" w:rsidR="00967918" w:rsidRPr="001459B1" w:rsidRDefault="00967918" w:rsidP="00DD09F1">
            <w:pPr>
              <w:spacing w:line="276" w:lineRule="auto"/>
              <w:rPr>
                <w:rFonts w:eastAsia="Times New Roman" w:cstheme="minorHAnsi"/>
                <w:lang w:val="pl-PL" w:eastAsia="pl-PL"/>
              </w:rPr>
            </w:pPr>
            <w:r w:rsidRPr="001459B1">
              <w:rPr>
                <w:rFonts w:eastAsia="Times New Roman" w:cstheme="minorHAnsi"/>
                <w:lang w:val="pl-PL" w:eastAsia="pl-PL"/>
              </w:rPr>
              <w:t>Dowolny dzień z wyłączeniem wszystkich sobót</w:t>
            </w:r>
            <w:r w:rsidR="001459B1">
              <w:rPr>
                <w:rFonts w:eastAsia="Times New Roman" w:cstheme="minorHAnsi"/>
                <w:lang w:val="pl-PL" w:eastAsia="pl-PL"/>
              </w:rPr>
              <w:t xml:space="preserve"> </w:t>
            </w:r>
            <w:r w:rsidRPr="001459B1">
              <w:rPr>
                <w:rFonts w:eastAsia="Times New Roman" w:cstheme="minorHAnsi"/>
                <w:lang w:val="pl-PL" w:eastAsia="pl-PL"/>
              </w:rPr>
              <w:t>i niedziel oraz innych dni, ustawowo wolnych od pracy.</w:t>
            </w:r>
          </w:p>
        </w:tc>
      </w:tr>
      <w:tr w:rsidR="00967918" w:rsidRPr="008D52C3" w14:paraId="2460B858" w14:textId="77777777" w:rsidTr="000035E2">
        <w:tc>
          <w:tcPr>
            <w:tcW w:w="1453" w:type="pct"/>
            <w:vAlign w:val="center"/>
          </w:tcPr>
          <w:p w14:paraId="1475CA04" w14:textId="4D56EF8A" w:rsidR="00967918" w:rsidRPr="00532DB1" w:rsidRDefault="00967918" w:rsidP="00532DB1">
            <w:pPr>
              <w:spacing w:line="276" w:lineRule="auto"/>
              <w:jc w:val="center"/>
              <w:rPr>
                <w:rFonts w:eastAsia="Times New Roman" w:cstheme="minorHAnsi"/>
                <w:u w:val="single"/>
                <w:lang w:val="pl-PL" w:eastAsia="pl-PL"/>
              </w:rPr>
            </w:pPr>
            <w:r w:rsidRPr="00532DB1">
              <w:rPr>
                <w:rFonts w:eastAsia="Times New Roman" w:cstheme="minorHAnsi"/>
                <w:u w:val="single"/>
                <w:lang w:val="pl-PL" w:eastAsia="pl-PL"/>
              </w:rPr>
              <w:t>Poprawność</w:t>
            </w:r>
            <w:r w:rsidR="00532DB1">
              <w:rPr>
                <w:rFonts w:eastAsia="Times New Roman" w:cstheme="minorHAnsi"/>
                <w:u w:val="single"/>
                <w:lang w:val="pl-PL" w:eastAsia="pl-PL"/>
              </w:rPr>
              <w:t xml:space="preserve"> </w:t>
            </w:r>
            <w:r w:rsidRPr="00532DB1">
              <w:rPr>
                <w:rFonts w:eastAsia="Times New Roman" w:cstheme="minorHAnsi"/>
                <w:u w:val="single"/>
                <w:lang w:val="pl-PL" w:eastAsia="pl-PL"/>
              </w:rPr>
              <w:t>merytoryczna</w:t>
            </w:r>
          </w:p>
        </w:tc>
        <w:tc>
          <w:tcPr>
            <w:tcW w:w="3547" w:type="pct"/>
          </w:tcPr>
          <w:p w14:paraId="05D3AB56" w14:textId="19734C50" w:rsidR="00967918" w:rsidRPr="001459B1" w:rsidRDefault="00967918" w:rsidP="00DD09F1">
            <w:pPr>
              <w:spacing w:line="276" w:lineRule="auto"/>
              <w:rPr>
                <w:rFonts w:eastAsia="Arial" w:cstheme="minorHAnsi"/>
                <w:lang w:val="pl-PL"/>
              </w:rPr>
            </w:pPr>
            <w:r w:rsidRPr="001459B1">
              <w:rPr>
                <w:rFonts w:eastAsia="Times New Roman" w:cstheme="minorHAnsi"/>
                <w:lang w:val="pl-PL" w:eastAsia="pl-PL"/>
              </w:rPr>
              <w:t>Zgodność z obowiązującymi przepisami prawnymi, instrukcjami i</w:t>
            </w:r>
            <w:r w:rsidR="00DA31FD">
              <w:rPr>
                <w:rFonts w:eastAsia="Times New Roman" w:cstheme="minorHAnsi"/>
                <w:lang w:val="pl-PL" w:eastAsia="pl-PL"/>
              </w:rPr>
              <w:t> </w:t>
            </w:r>
            <w:r w:rsidRPr="001459B1">
              <w:rPr>
                <w:rFonts w:eastAsia="Times New Roman" w:cstheme="minorHAnsi"/>
                <w:lang w:val="pl-PL" w:eastAsia="pl-PL"/>
              </w:rPr>
              <w:t>wytycznymi technicznymi, które określają reguły, jakie powinny spełniać dane zasobu aktualizowane i modyfikowane przez Produkty</w:t>
            </w:r>
          </w:p>
        </w:tc>
      </w:tr>
      <w:tr w:rsidR="002D725C" w:rsidRPr="008D52C3" w14:paraId="741F7F4A" w14:textId="77777777" w:rsidTr="000035E2">
        <w:tc>
          <w:tcPr>
            <w:tcW w:w="1453" w:type="pct"/>
            <w:vAlign w:val="center"/>
          </w:tcPr>
          <w:p w14:paraId="2D8CC0FE" w14:textId="0B89FD2B" w:rsidR="002D725C" w:rsidRPr="00532DB1" w:rsidRDefault="002D725C" w:rsidP="00532DB1">
            <w:pPr>
              <w:spacing w:line="276" w:lineRule="auto"/>
              <w:jc w:val="center"/>
              <w:rPr>
                <w:rFonts w:eastAsia="Times New Roman" w:cstheme="minorHAnsi"/>
                <w:u w:val="single"/>
                <w:lang w:val="pl-PL" w:eastAsia="pl-PL"/>
              </w:rPr>
            </w:pPr>
            <w:r w:rsidRPr="00532DB1">
              <w:rPr>
                <w:rFonts w:eastAsia="Times New Roman" w:cstheme="minorHAnsi"/>
                <w:u w:val="single"/>
                <w:lang w:val="pl-PL" w:eastAsia="pl-PL"/>
              </w:rPr>
              <w:t>Oprogramowanie standardowe</w:t>
            </w:r>
          </w:p>
        </w:tc>
        <w:tc>
          <w:tcPr>
            <w:tcW w:w="3547" w:type="pct"/>
          </w:tcPr>
          <w:p w14:paraId="0BD48C85" w14:textId="7939770C" w:rsidR="002D725C" w:rsidRPr="00532DB1" w:rsidRDefault="002D725C" w:rsidP="00DD09F1">
            <w:pPr>
              <w:spacing w:line="276" w:lineRule="auto"/>
              <w:rPr>
                <w:rFonts w:eastAsia="Arial" w:cstheme="minorHAnsi"/>
                <w:lang w:val="pl-PL"/>
              </w:rPr>
            </w:pPr>
            <w:r w:rsidRPr="00532DB1">
              <w:rPr>
                <w:rFonts w:eastAsia="Times New Roman" w:cstheme="minorHAnsi"/>
                <w:lang w:val="pl-PL" w:eastAsia="pl-PL"/>
              </w:rPr>
              <w:t>Gotowe oprogramowanie, rozwijane przez jego producenta</w:t>
            </w:r>
          </w:p>
        </w:tc>
      </w:tr>
      <w:tr w:rsidR="005676AC" w:rsidRPr="008D52C3" w14:paraId="602C6ABF" w14:textId="77777777" w:rsidTr="000035E2">
        <w:tc>
          <w:tcPr>
            <w:tcW w:w="1453" w:type="pct"/>
            <w:vAlign w:val="center"/>
          </w:tcPr>
          <w:p w14:paraId="1CD339DC" w14:textId="1247023B" w:rsidR="005676AC" w:rsidRPr="00532DB1" w:rsidRDefault="005676AC" w:rsidP="00532DB1">
            <w:pPr>
              <w:spacing w:line="276" w:lineRule="auto"/>
              <w:jc w:val="center"/>
              <w:rPr>
                <w:rFonts w:eastAsia="Times New Roman" w:cstheme="minorHAnsi"/>
                <w:u w:val="single"/>
                <w:lang w:val="pl-PL" w:eastAsia="pl-PL"/>
              </w:rPr>
            </w:pPr>
            <w:r>
              <w:rPr>
                <w:rFonts w:eastAsia="Times New Roman" w:cstheme="minorHAnsi"/>
                <w:u w:val="single"/>
                <w:lang w:val="pl-PL" w:eastAsia="pl-PL"/>
              </w:rPr>
              <w:t>PGW WP</w:t>
            </w:r>
          </w:p>
        </w:tc>
        <w:tc>
          <w:tcPr>
            <w:tcW w:w="3547" w:type="pct"/>
          </w:tcPr>
          <w:p w14:paraId="6E5F7C32" w14:textId="26638C25" w:rsidR="005676AC" w:rsidRPr="00532DB1" w:rsidRDefault="005676AC" w:rsidP="00DD09F1">
            <w:pPr>
              <w:spacing w:line="276" w:lineRule="auto"/>
              <w:rPr>
                <w:rFonts w:eastAsia="Times New Roman" w:cstheme="minorHAnsi"/>
                <w:lang w:val="pl-PL" w:eastAsia="pl-PL"/>
              </w:rPr>
            </w:pPr>
            <w:r>
              <w:rPr>
                <w:rFonts w:eastAsia="Times New Roman" w:cstheme="minorHAnsi"/>
                <w:lang w:val="pl-PL" w:eastAsia="pl-PL"/>
              </w:rPr>
              <w:t xml:space="preserve">Państwowe Gospodarstwo </w:t>
            </w:r>
            <w:r w:rsidR="000244A2">
              <w:rPr>
                <w:rFonts w:eastAsia="Times New Roman" w:cstheme="minorHAnsi"/>
                <w:lang w:val="pl-PL" w:eastAsia="pl-PL"/>
              </w:rPr>
              <w:t>Wodne Wody Polskie</w:t>
            </w:r>
          </w:p>
        </w:tc>
      </w:tr>
      <w:tr w:rsidR="00116A78" w:rsidRPr="008D52C3" w14:paraId="47E25479" w14:textId="77777777" w:rsidTr="000035E2">
        <w:tc>
          <w:tcPr>
            <w:tcW w:w="1453" w:type="pct"/>
            <w:vAlign w:val="center"/>
          </w:tcPr>
          <w:p w14:paraId="72007E45" w14:textId="1012F3DB" w:rsidR="00116A78" w:rsidRDefault="00116A78" w:rsidP="00532DB1">
            <w:pPr>
              <w:spacing w:line="276" w:lineRule="auto"/>
              <w:jc w:val="center"/>
              <w:rPr>
                <w:rFonts w:eastAsia="Times New Roman" w:cstheme="minorHAnsi"/>
                <w:u w:val="single"/>
                <w:lang w:val="pl-PL" w:eastAsia="pl-PL"/>
              </w:rPr>
            </w:pPr>
            <w:r>
              <w:rPr>
                <w:rFonts w:eastAsia="Times New Roman" w:cstheme="minorHAnsi"/>
                <w:u w:val="single"/>
                <w:lang w:val="pl-PL" w:eastAsia="pl-PL"/>
              </w:rPr>
              <w:t>II aPGW</w:t>
            </w:r>
          </w:p>
        </w:tc>
        <w:tc>
          <w:tcPr>
            <w:tcW w:w="3547" w:type="pct"/>
          </w:tcPr>
          <w:p w14:paraId="17F90931" w14:textId="50B8B653" w:rsidR="00116A78" w:rsidRDefault="00116A78" w:rsidP="00DD09F1">
            <w:pPr>
              <w:spacing w:line="276" w:lineRule="auto"/>
              <w:rPr>
                <w:rFonts w:eastAsia="Times New Roman" w:cstheme="minorHAnsi"/>
                <w:lang w:val="pl-PL" w:eastAsia="pl-PL"/>
              </w:rPr>
            </w:pPr>
            <w:r w:rsidRPr="00116A78">
              <w:rPr>
                <w:rFonts w:eastAsia="Times New Roman" w:cstheme="minorHAnsi"/>
                <w:lang w:val="pl-PL" w:eastAsia="pl-PL"/>
              </w:rPr>
              <w:t xml:space="preserve">II </w:t>
            </w:r>
            <w:r w:rsidR="005E63D4">
              <w:rPr>
                <w:rFonts w:eastAsia="Times New Roman" w:cstheme="minorHAnsi"/>
                <w:lang w:val="pl-PL" w:eastAsia="pl-PL"/>
              </w:rPr>
              <w:t>A</w:t>
            </w:r>
            <w:r w:rsidRPr="00116A78">
              <w:rPr>
                <w:rFonts w:eastAsia="Times New Roman" w:cstheme="minorHAnsi"/>
                <w:lang w:val="pl-PL" w:eastAsia="pl-PL"/>
              </w:rPr>
              <w:t xml:space="preserve">ktualizacja </w:t>
            </w:r>
            <w:r w:rsidR="005E63D4">
              <w:rPr>
                <w:rFonts w:eastAsia="Times New Roman" w:cstheme="minorHAnsi"/>
                <w:lang w:val="pl-PL" w:eastAsia="pl-PL"/>
              </w:rPr>
              <w:t>P</w:t>
            </w:r>
            <w:r w:rsidRPr="00116A78">
              <w:rPr>
                <w:rFonts w:eastAsia="Times New Roman" w:cstheme="minorHAnsi"/>
                <w:lang w:val="pl-PL" w:eastAsia="pl-PL"/>
              </w:rPr>
              <w:t xml:space="preserve">lanów </w:t>
            </w:r>
            <w:r w:rsidR="005E63D4">
              <w:rPr>
                <w:rFonts w:eastAsia="Times New Roman" w:cstheme="minorHAnsi"/>
                <w:lang w:val="pl-PL" w:eastAsia="pl-PL"/>
              </w:rPr>
              <w:t>G</w:t>
            </w:r>
            <w:r w:rsidRPr="00116A78">
              <w:rPr>
                <w:rFonts w:eastAsia="Times New Roman" w:cstheme="minorHAnsi"/>
                <w:lang w:val="pl-PL" w:eastAsia="pl-PL"/>
              </w:rPr>
              <w:t xml:space="preserve">ospodarowania </w:t>
            </w:r>
            <w:r w:rsidR="005E63D4">
              <w:rPr>
                <w:rFonts w:eastAsia="Times New Roman" w:cstheme="minorHAnsi"/>
                <w:lang w:val="pl-PL" w:eastAsia="pl-PL"/>
              </w:rPr>
              <w:t>W</w:t>
            </w:r>
            <w:r w:rsidRPr="00116A78">
              <w:rPr>
                <w:rFonts w:eastAsia="Times New Roman" w:cstheme="minorHAnsi"/>
                <w:lang w:val="pl-PL" w:eastAsia="pl-PL"/>
              </w:rPr>
              <w:t>odami</w:t>
            </w:r>
          </w:p>
        </w:tc>
      </w:tr>
      <w:tr w:rsidR="00BB2938" w:rsidRPr="00174113" w14:paraId="4276F850" w14:textId="77777777" w:rsidTr="000035E2">
        <w:tc>
          <w:tcPr>
            <w:tcW w:w="1453" w:type="pct"/>
            <w:vAlign w:val="center"/>
          </w:tcPr>
          <w:p w14:paraId="2867DB49" w14:textId="04B8F0D8" w:rsidR="00BB2938" w:rsidRDefault="00BB2938" w:rsidP="00532DB1">
            <w:pPr>
              <w:spacing w:line="276" w:lineRule="auto"/>
              <w:jc w:val="center"/>
              <w:rPr>
                <w:rFonts w:eastAsia="Times New Roman" w:cstheme="minorHAnsi"/>
                <w:u w:val="single"/>
                <w:lang w:val="pl-PL" w:eastAsia="pl-PL"/>
              </w:rPr>
            </w:pPr>
            <w:r>
              <w:rPr>
                <w:rFonts w:eastAsia="Times New Roman" w:cstheme="minorHAnsi"/>
                <w:u w:val="single"/>
                <w:lang w:val="pl-PL" w:eastAsia="pl-PL"/>
              </w:rPr>
              <w:t>SIGW</w:t>
            </w:r>
          </w:p>
        </w:tc>
        <w:tc>
          <w:tcPr>
            <w:tcW w:w="3547" w:type="pct"/>
          </w:tcPr>
          <w:p w14:paraId="3354420F" w14:textId="0505E290" w:rsidR="00BB2938" w:rsidRPr="00116A78" w:rsidRDefault="00BB2938" w:rsidP="00DD09F1">
            <w:pPr>
              <w:spacing w:line="276" w:lineRule="auto"/>
              <w:rPr>
                <w:rFonts w:eastAsia="Times New Roman" w:cstheme="minorHAnsi"/>
                <w:lang w:val="pl-PL" w:eastAsia="pl-PL"/>
              </w:rPr>
            </w:pPr>
            <w:r w:rsidRPr="00BB2938">
              <w:rPr>
                <w:rFonts w:eastAsia="Times New Roman" w:cstheme="minorHAnsi"/>
                <w:lang w:val="pl-PL" w:eastAsia="pl-PL"/>
              </w:rPr>
              <w:t>System informacyjny gospodarowania wodami</w:t>
            </w:r>
          </w:p>
        </w:tc>
      </w:tr>
      <w:tr w:rsidR="00F4036B" w:rsidRPr="008D52C3" w14:paraId="608A683D" w14:textId="77777777" w:rsidTr="000035E2">
        <w:tc>
          <w:tcPr>
            <w:tcW w:w="1453" w:type="pct"/>
            <w:vAlign w:val="center"/>
          </w:tcPr>
          <w:p w14:paraId="017502F7" w14:textId="0C0FEC76" w:rsidR="00F4036B" w:rsidRDefault="00F4036B" w:rsidP="00532DB1">
            <w:pPr>
              <w:spacing w:line="276" w:lineRule="auto"/>
              <w:jc w:val="center"/>
              <w:rPr>
                <w:rFonts w:eastAsia="Times New Roman" w:cstheme="minorHAnsi"/>
                <w:u w:val="single"/>
                <w:lang w:val="pl-PL" w:eastAsia="pl-PL"/>
              </w:rPr>
            </w:pPr>
            <w:r>
              <w:rPr>
                <w:rFonts w:eastAsia="Times New Roman" w:cstheme="minorHAnsi"/>
                <w:u w:val="single"/>
                <w:lang w:val="pl-PL" w:eastAsia="pl-PL"/>
              </w:rPr>
              <w:t>OTRS</w:t>
            </w:r>
          </w:p>
        </w:tc>
        <w:tc>
          <w:tcPr>
            <w:tcW w:w="3547" w:type="pct"/>
          </w:tcPr>
          <w:p w14:paraId="00FF6320" w14:textId="017984C5" w:rsidR="00F4036B" w:rsidRPr="00BB2938" w:rsidRDefault="00F92E68" w:rsidP="00DD09F1">
            <w:pPr>
              <w:spacing w:line="276" w:lineRule="auto"/>
              <w:rPr>
                <w:rFonts w:eastAsia="Times New Roman" w:cstheme="minorHAnsi"/>
                <w:lang w:val="pl-PL" w:eastAsia="pl-PL"/>
              </w:rPr>
            </w:pPr>
            <w:r w:rsidRPr="00F92E68">
              <w:rPr>
                <w:rFonts w:eastAsia="Times New Roman" w:cstheme="minorHAnsi"/>
                <w:lang w:val="pl-PL" w:eastAsia="pl-PL"/>
              </w:rPr>
              <w:t>Open-source Ticket Request System – oprogramowanie open source umożliwiające obsługę przez firmę lub organizację tzw. systemu biletowego (zwanego także Helpdesk lub Service Desk).</w:t>
            </w:r>
          </w:p>
        </w:tc>
      </w:tr>
    </w:tbl>
    <w:p w14:paraId="365CAFFD" w14:textId="77777777" w:rsidR="000035E2" w:rsidRPr="008D52C3" w:rsidRDefault="000035E2" w:rsidP="00B215F3">
      <w:pPr>
        <w:spacing w:line="276" w:lineRule="auto"/>
        <w:jc w:val="both"/>
        <w:rPr>
          <w:rFonts w:cstheme="minorHAnsi"/>
          <w:lang w:val="pl-PL"/>
        </w:rPr>
      </w:pPr>
    </w:p>
    <w:p w14:paraId="14571B4B" w14:textId="310BE601" w:rsidR="002D725C" w:rsidRPr="00E44652" w:rsidRDefault="4F7D6DF9" w:rsidP="00C746B8">
      <w:pPr>
        <w:pStyle w:val="Nagwek2"/>
        <w:numPr>
          <w:ilvl w:val="0"/>
          <w:numId w:val="1"/>
        </w:numPr>
      </w:pPr>
      <w:bookmarkStart w:id="2" w:name="_Toc148358163"/>
      <w:r w:rsidRPr="00E1494B">
        <w:rPr>
          <w:rFonts w:eastAsia="Arial"/>
        </w:rPr>
        <w:lastRenderedPageBreak/>
        <w:t>PRZEDMIOT ZAMÓWIENIA</w:t>
      </w:r>
      <w:bookmarkEnd w:id="2"/>
    </w:p>
    <w:p w14:paraId="0DAFC61B" w14:textId="77777777" w:rsidR="00E44652" w:rsidRDefault="00E44652" w:rsidP="007D6BFD">
      <w:pPr>
        <w:spacing w:line="276" w:lineRule="auto"/>
        <w:jc w:val="both"/>
        <w:rPr>
          <w:rFonts w:cstheme="minorHAnsi"/>
          <w:b/>
          <w:bCs/>
          <w:sz w:val="24"/>
          <w:szCs w:val="24"/>
        </w:rPr>
      </w:pPr>
    </w:p>
    <w:tbl>
      <w:tblPr>
        <w:tblpPr w:leftFromText="141" w:rightFromText="141" w:vertAnchor="text" w:horzAnchor="margin" w:tblpXSpec="center" w:tblpY="56"/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"/>
        <w:gridCol w:w="8060"/>
      </w:tblGrid>
      <w:tr w:rsidR="00523CA2" w:rsidRPr="000757FB" w14:paraId="19CAFF46" w14:textId="77777777" w:rsidTr="0036046E">
        <w:trPr>
          <w:trHeight w:val="1187"/>
        </w:trPr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F3A9ED2" w14:textId="77777777" w:rsidR="00523CA2" w:rsidRPr="000757FB" w:rsidRDefault="00523CA2" w:rsidP="0036046E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b/>
                <w:bCs/>
                <w:lang w:val="pl-PL" w:eastAsia="pl-PL"/>
              </w:rPr>
            </w:pPr>
            <w:r w:rsidRPr="000757FB">
              <w:rPr>
                <w:rFonts w:eastAsia="Times New Roman" w:cstheme="minorHAnsi"/>
                <w:b/>
                <w:bCs/>
                <w:lang w:val="pl-PL" w:eastAsia="pl-PL"/>
              </w:rPr>
              <w:t>L.</w:t>
            </w:r>
            <w:r>
              <w:rPr>
                <w:rFonts w:eastAsia="Times New Roman" w:cstheme="minorHAnsi"/>
                <w:b/>
                <w:bCs/>
                <w:lang w:val="pl-PL" w:eastAsia="pl-PL"/>
              </w:rPr>
              <w:t>p</w:t>
            </w:r>
            <w:r w:rsidRPr="000757FB">
              <w:rPr>
                <w:rFonts w:eastAsia="Times New Roman" w:cstheme="minorHAnsi"/>
                <w:b/>
                <w:bCs/>
                <w:lang w:val="pl-PL" w:eastAsia="pl-PL"/>
              </w:rPr>
              <w:t>.</w:t>
            </w:r>
            <w:r>
              <w:rPr>
                <w:rFonts w:eastAsia="Times New Roman" w:cstheme="minorHAnsi"/>
                <w:b/>
                <w:bCs/>
                <w:lang w:val="pl-PL" w:eastAsia="pl-PL"/>
              </w:rPr>
              <w:t xml:space="preserve"> zadania</w:t>
            </w:r>
          </w:p>
        </w:tc>
        <w:tc>
          <w:tcPr>
            <w:tcW w:w="4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EBB9D9" w14:textId="2718103D" w:rsidR="00523CA2" w:rsidRPr="000757FB" w:rsidRDefault="002C6C63" w:rsidP="0036046E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val="pl-PL" w:eastAsia="pl-PL"/>
              </w:rPr>
            </w:pPr>
            <w:r>
              <w:rPr>
                <w:rFonts w:eastAsia="Times New Roman" w:cstheme="minorHAnsi"/>
                <w:b/>
                <w:bCs/>
                <w:lang w:val="pl-PL" w:eastAsia="pl-PL"/>
              </w:rPr>
              <w:t>Nazwa zadania</w:t>
            </w:r>
          </w:p>
        </w:tc>
      </w:tr>
      <w:tr w:rsidR="00523CA2" w:rsidRPr="008D52C3" w14:paraId="42751705" w14:textId="77777777" w:rsidTr="0036046E">
        <w:trPr>
          <w:trHeight w:val="1187"/>
        </w:trPr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AFD0E9" w14:textId="235F4906" w:rsidR="00523CA2" w:rsidRPr="009025A2" w:rsidRDefault="00523CA2" w:rsidP="0036046E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</w:pPr>
            <w:r w:rsidRPr="009025A2"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  <w:t>1</w:t>
            </w:r>
            <w:r w:rsidR="00324D3B" w:rsidRPr="009025A2"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  <w:t>.</w:t>
            </w:r>
          </w:p>
        </w:tc>
        <w:tc>
          <w:tcPr>
            <w:tcW w:w="4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F16923" w14:textId="77777777" w:rsidR="007F6A6F" w:rsidRDefault="00324D3B" w:rsidP="0036046E">
            <w:pPr>
              <w:spacing w:after="0" w:line="276" w:lineRule="auto"/>
              <w:jc w:val="center"/>
              <w:textAlignment w:val="baseline"/>
              <w:rPr>
                <w:rFonts w:eastAsia="Arial" w:cstheme="minorHAnsi"/>
                <w:color w:val="000000" w:themeColor="text1"/>
                <w:lang w:val="pl-PL"/>
              </w:rPr>
            </w:pPr>
            <w:r w:rsidRPr="009025A2">
              <w:rPr>
                <w:rFonts w:eastAsia="Arial" w:cstheme="minorHAnsi"/>
                <w:color w:val="000000" w:themeColor="text1"/>
                <w:lang w:val="pl-PL"/>
              </w:rPr>
              <w:t>Usługa asysty technicznej systemu GeoMelio tj.  systemu do elektronicznego</w:t>
            </w:r>
          </w:p>
          <w:p w14:paraId="42EE4220" w14:textId="4AADC1D2" w:rsidR="00523CA2" w:rsidRPr="009025A2" w:rsidRDefault="00324D3B" w:rsidP="0036046E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color w:val="000000" w:themeColor="text1"/>
                <w:lang w:val="pl-PL" w:eastAsia="pl-PL"/>
              </w:rPr>
            </w:pPr>
            <w:r w:rsidRPr="009025A2">
              <w:rPr>
                <w:rFonts w:eastAsia="Arial" w:cstheme="minorHAnsi"/>
                <w:color w:val="000000" w:themeColor="text1"/>
                <w:lang w:val="pl-PL"/>
              </w:rPr>
              <w:t>prowadzenia ewidencji melioracji wodnych</w:t>
            </w:r>
            <w:r w:rsidR="00FA59D6">
              <w:rPr>
                <w:rFonts w:eastAsia="Arial" w:cstheme="minorHAnsi"/>
                <w:color w:val="000000" w:themeColor="text1"/>
                <w:lang w:val="pl-PL"/>
              </w:rPr>
              <w:t xml:space="preserve"> </w:t>
            </w:r>
            <w:r w:rsidR="008A6374">
              <w:rPr>
                <w:rFonts w:eastAsia="Arial" w:cstheme="minorHAnsi"/>
                <w:color w:val="000000" w:themeColor="text1"/>
                <w:lang w:val="pl-PL"/>
              </w:rPr>
              <w:t>oraz</w:t>
            </w:r>
            <w:r w:rsidR="00FA59D6" w:rsidRPr="008D52C3">
              <w:rPr>
                <w:lang w:val="pl-PL"/>
              </w:rPr>
              <w:t xml:space="preserve"> </w:t>
            </w:r>
            <w:r w:rsidR="00FA59D6" w:rsidRPr="00FA59D6">
              <w:rPr>
                <w:rFonts w:eastAsia="Arial" w:cstheme="minorHAnsi"/>
                <w:color w:val="000000" w:themeColor="text1"/>
                <w:lang w:val="pl-PL"/>
              </w:rPr>
              <w:t>zmeliorowanych gruntów</w:t>
            </w:r>
            <w:r w:rsidR="008A6374">
              <w:rPr>
                <w:rFonts w:eastAsia="Arial" w:cstheme="minorHAnsi"/>
                <w:color w:val="000000" w:themeColor="text1"/>
                <w:lang w:val="pl-PL"/>
              </w:rPr>
              <w:t>.</w:t>
            </w:r>
          </w:p>
        </w:tc>
      </w:tr>
      <w:tr w:rsidR="00523CA2" w:rsidRPr="008D52C3" w14:paraId="434E2283" w14:textId="77777777" w:rsidTr="0036046E">
        <w:trPr>
          <w:trHeight w:val="1187"/>
        </w:trPr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010059" w14:textId="4DAAC786" w:rsidR="00523CA2" w:rsidRPr="009025A2" w:rsidRDefault="00324D3B" w:rsidP="0036046E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</w:pPr>
            <w:r w:rsidRPr="009025A2"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  <w:t>2.</w:t>
            </w:r>
          </w:p>
        </w:tc>
        <w:tc>
          <w:tcPr>
            <w:tcW w:w="4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770E87" w14:textId="1E130763" w:rsidR="00523CA2" w:rsidRPr="009025A2" w:rsidRDefault="0036046E" w:rsidP="0036046E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color w:val="000000" w:themeColor="text1"/>
                <w:u w:val="single"/>
                <w:lang w:val="pl-PL" w:eastAsia="pl-PL"/>
              </w:rPr>
            </w:pPr>
            <w:r w:rsidRPr="009025A2">
              <w:rPr>
                <w:rFonts w:eastAsia="Arial" w:cstheme="minorHAnsi"/>
                <w:color w:val="000000" w:themeColor="text1"/>
                <w:lang w:val="pl-PL"/>
              </w:rPr>
              <w:t>Przeprowadzenie szkoleń z obsługi aplikacji GIS GeoMedia Professional oraz aplikacji GeoMelio.</w:t>
            </w:r>
          </w:p>
        </w:tc>
      </w:tr>
      <w:tr w:rsidR="00523CA2" w:rsidRPr="00174113" w14:paraId="3D166A8B" w14:textId="77777777" w:rsidTr="0036046E">
        <w:trPr>
          <w:trHeight w:val="1187"/>
        </w:trPr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8EE16B" w14:textId="30007D30" w:rsidR="00523CA2" w:rsidRPr="009025A2" w:rsidRDefault="00324D3B" w:rsidP="0036046E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</w:pPr>
            <w:r w:rsidRPr="009025A2"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  <w:t>3.</w:t>
            </w:r>
          </w:p>
        </w:tc>
        <w:tc>
          <w:tcPr>
            <w:tcW w:w="4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6A99F1" w14:textId="14728A23" w:rsidR="00523CA2" w:rsidRPr="009025A2" w:rsidRDefault="0036046E" w:rsidP="0036046E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u w:val="single"/>
                <w:lang w:val="pl-PL" w:eastAsia="pl-PL"/>
              </w:rPr>
            </w:pPr>
            <w:r w:rsidRPr="009025A2">
              <w:rPr>
                <w:rFonts w:eastAsia="Arial" w:cstheme="minorHAnsi"/>
                <w:color w:val="000000" w:themeColor="text1"/>
                <w:lang w:val="pl-PL"/>
              </w:rPr>
              <w:t>Rozwój systemu GeoMelio.</w:t>
            </w:r>
          </w:p>
        </w:tc>
      </w:tr>
      <w:tr w:rsidR="00523CA2" w:rsidRPr="008D52C3" w14:paraId="063ABFD0" w14:textId="77777777" w:rsidTr="0036046E">
        <w:trPr>
          <w:trHeight w:val="1187"/>
        </w:trPr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0224E0" w14:textId="402B90BF" w:rsidR="00523CA2" w:rsidRPr="009025A2" w:rsidRDefault="00324D3B" w:rsidP="0036046E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</w:pPr>
            <w:r w:rsidRPr="009025A2"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  <w:t>4.</w:t>
            </w:r>
          </w:p>
        </w:tc>
        <w:tc>
          <w:tcPr>
            <w:tcW w:w="4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4D58B4" w14:textId="34FD0CD2" w:rsidR="00523CA2" w:rsidRPr="009025A2" w:rsidRDefault="0036046E" w:rsidP="0036046E">
            <w:pPr>
              <w:spacing w:line="276" w:lineRule="auto"/>
              <w:ind w:firstLine="360"/>
              <w:jc w:val="center"/>
              <w:rPr>
                <w:rFonts w:eastAsia="Arial" w:cstheme="minorHAnsi"/>
                <w:color w:val="000000" w:themeColor="text1"/>
                <w:lang w:val="pl-PL"/>
              </w:rPr>
            </w:pPr>
            <w:r w:rsidRPr="009025A2">
              <w:rPr>
                <w:rFonts w:eastAsia="Arial" w:cstheme="minorHAnsi"/>
                <w:color w:val="000000" w:themeColor="text1"/>
                <w:lang w:val="pl-PL"/>
              </w:rPr>
              <w:t>Usługa zmiany typu licencji programu GeoMedia Professional.</w:t>
            </w:r>
          </w:p>
        </w:tc>
      </w:tr>
    </w:tbl>
    <w:p w14:paraId="16B083F7" w14:textId="77777777" w:rsidR="00523CA2" w:rsidRPr="008D52C3" w:rsidRDefault="00523CA2" w:rsidP="00C84588">
      <w:pPr>
        <w:spacing w:line="276" w:lineRule="auto"/>
        <w:jc w:val="both"/>
        <w:rPr>
          <w:rFonts w:cstheme="minorHAnsi"/>
          <w:b/>
          <w:bCs/>
          <w:sz w:val="24"/>
          <w:szCs w:val="24"/>
          <w:lang w:val="pl-PL"/>
        </w:rPr>
      </w:pPr>
    </w:p>
    <w:p w14:paraId="28C63B56" w14:textId="77777777" w:rsidR="00E51537" w:rsidRPr="008D52C3" w:rsidRDefault="00E51537" w:rsidP="005335DD">
      <w:pPr>
        <w:spacing w:line="276" w:lineRule="auto"/>
        <w:jc w:val="both"/>
        <w:rPr>
          <w:rFonts w:cstheme="minorHAnsi"/>
          <w:b/>
          <w:bCs/>
          <w:sz w:val="24"/>
          <w:szCs w:val="24"/>
          <w:lang w:val="pl-PL"/>
        </w:rPr>
      </w:pPr>
    </w:p>
    <w:p w14:paraId="40459D53" w14:textId="77777777" w:rsidR="00991BC7" w:rsidRDefault="00991BC7">
      <w:pPr>
        <w:rPr>
          <w:rFonts w:asciiTheme="majorHAnsi" w:eastAsia="Arial" w:hAnsiTheme="majorHAnsi" w:cstheme="majorBidi"/>
          <w:color w:val="1F3763" w:themeColor="accent1" w:themeShade="7F"/>
          <w:sz w:val="24"/>
          <w:szCs w:val="24"/>
        </w:rPr>
      </w:pPr>
      <w:bookmarkStart w:id="3" w:name="_Toc148358164"/>
      <w:r>
        <w:rPr>
          <w:rFonts w:eastAsia="Arial"/>
        </w:rPr>
        <w:br w:type="page"/>
      </w:r>
    </w:p>
    <w:p w14:paraId="2B13970E" w14:textId="17695DF1" w:rsidR="00E44652" w:rsidRDefault="00BF4047" w:rsidP="00EE451D">
      <w:pPr>
        <w:pStyle w:val="Nagwek3"/>
        <w:numPr>
          <w:ilvl w:val="1"/>
          <w:numId w:val="1"/>
        </w:numPr>
        <w:rPr>
          <w:rFonts w:eastAsia="Arial"/>
        </w:rPr>
      </w:pPr>
      <w:r w:rsidRPr="00BF5E51">
        <w:rPr>
          <w:rFonts w:eastAsia="Arial"/>
        </w:rPr>
        <w:lastRenderedPageBreak/>
        <w:t>ASYST</w:t>
      </w:r>
      <w:r w:rsidR="008740C9" w:rsidRPr="00BF5E51">
        <w:rPr>
          <w:rFonts w:eastAsia="Arial"/>
        </w:rPr>
        <w:t>A</w:t>
      </w:r>
      <w:r w:rsidRPr="00BF5E51">
        <w:rPr>
          <w:rFonts w:eastAsia="Arial"/>
        </w:rPr>
        <w:t xml:space="preserve"> TECHNICZN</w:t>
      </w:r>
      <w:r w:rsidR="008740C9" w:rsidRPr="00BF5E51">
        <w:rPr>
          <w:rFonts w:eastAsia="Arial"/>
        </w:rPr>
        <w:t>A</w:t>
      </w:r>
      <w:r w:rsidR="00CD6A64" w:rsidRPr="00BF5E51">
        <w:rPr>
          <w:rFonts w:eastAsia="Arial"/>
        </w:rPr>
        <w:t xml:space="preserve"> </w:t>
      </w:r>
      <w:r w:rsidR="009F1C2D" w:rsidRPr="00BF5E51">
        <w:rPr>
          <w:rFonts w:eastAsia="Arial"/>
        </w:rPr>
        <w:t>– ZADANIE 1</w:t>
      </w:r>
      <w:bookmarkEnd w:id="3"/>
    </w:p>
    <w:p w14:paraId="1AFFB9A9" w14:textId="77777777" w:rsidR="003F34AC" w:rsidRPr="003F34AC" w:rsidRDefault="003F34AC" w:rsidP="003F34AC"/>
    <w:p w14:paraId="16D1AC84" w14:textId="7C0E0D22" w:rsidR="00E44652" w:rsidRDefault="00A30237" w:rsidP="003F34AC">
      <w:pPr>
        <w:pStyle w:val="Nagwek4"/>
        <w:numPr>
          <w:ilvl w:val="2"/>
          <w:numId w:val="1"/>
        </w:numPr>
        <w:rPr>
          <w:lang w:val="pl-PL"/>
        </w:rPr>
      </w:pPr>
      <w:r>
        <w:rPr>
          <w:lang w:val="pl-PL"/>
        </w:rPr>
        <w:t xml:space="preserve"> </w:t>
      </w:r>
      <w:r w:rsidR="008740C9" w:rsidRPr="000338ED">
        <w:rPr>
          <w:lang w:val="pl-PL"/>
        </w:rPr>
        <w:t>Zakres zamówienia</w:t>
      </w:r>
      <w:r w:rsidR="00DD09F1" w:rsidRPr="000338ED">
        <w:rPr>
          <w:lang w:val="pl-PL"/>
        </w:rPr>
        <w:t xml:space="preserve"> </w:t>
      </w:r>
    </w:p>
    <w:p w14:paraId="1C59A7F7" w14:textId="77777777" w:rsidR="006317C8" w:rsidRPr="006317C8" w:rsidRDefault="006317C8" w:rsidP="006317C8">
      <w:pPr>
        <w:rPr>
          <w:lang w:val="pl-PL"/>
        </w:rPr>
      </w:pPr>
    </w:p>
    <w:p w14:paraId="5B5FA810" w14:textId="210E1388" w:rsidR="00DD09F1" w:rsidRDefault="00DD09F1" w:rsidP="00754DF9">
      <w:pPr>
        <w:pStyle w:val="Akapitzlist"/>
        <w:numPr>
          <w:ilvl w:val="3"/>
          <w:numId w:val="1"/>
        </w:numPr>
        <w:spacing w:line="276" w:lineRule="auto"/>
        <w:jc w:val="both"/>
        <w:rPr>
          <w:rFonts w:cstheme="minorHAnsi"/>
          <w:lang w:val="pl-PL"/>
        </w:rPr>
      </w:pPr>
      <w:r w:rsidRPr="00DD09F1">
        <w:rPr>
          <w:rFonts w:cstheme="minorHAnsi"/>
          <w:lang w:val="pl-PL"/>
        </w:rPr>
        <w:t>W ramach asysty technicznej Dostawca zobowiązany jest do świadczenia usług w</w:t>
      </w:r>
      <w:r w:rsidR="007F6A6F">
        <w:rPr>
          <w:rFonts w:cstheme="minorHAnsi"/>
          <w:lang w:val="pl-PL"/>
        </w:rPr>
        <w:t> </w:t>
      </w:r>
      <w:r w:rsidRPr="00DD09F1">
        <w:rPr>
          <w:rFonts w:cstheme="minorHAnsi"/>
          <w:lang w:val="pl-PL"/>
        </w:rPr>
        <w:t>ramach określonego wynagrodzenia, w co najmniej następującym zakr</w:t>
      </w:r>
      <w:r w:rsidR="0085573C">
        <w:rPr>
          <w:rFonts w:cstheme="minorHAnsi"/>
          <w:lang w:val="pl-PL"/>
        </w:rPr>
        <w:t>esie</w:t>
      </w:r>
      <w:r w:rsidR="00EB0851">
        <w:rPr>
          <w:rFonts w:cstheme="minorHAnsi"/>
          <w:lang w:val="pl-PL"/>
        </w:rPr>
        <w:t>:</w:t>
      </w:r>
    </w:p>
    <w:tbl>
      <w:tblPr>
        <w:tblpPr w:leftFromText="141" w:rightFromText="141" w:vertAnchor="text" w:horzAnchor="margin" w:tblpXSpec="center" w:tblpY="56"/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4"/>
        <w:gridCol w:w="2600"/>
        <w:gridCol w:w="5406"/>
      </w:tblGrid>
      <w:tr w:rsidR="003B0C5A" w:rsidRPr="000757FB" w14:paraId="77C39DDC" w14:textId="77777777" w:rsidTr="009025A2">
        <w:trPr>
          <w:trHeight w:val="943"/>
        </w:trPr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C2F4FC3" w14:textId="3B4E91F0" w:rsidR="003B0C5A" w:rsidRPr="000757FB" w:rsidRDefault="003B0C5A" w:rsidP="003B0C5A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b/>
                <w:bCs/>
                <w:lang w:val="pl-PL" w:eastAsia="pl-PL"/>
              </w:rPr>
            </w:pPr>
            <w:r w:rsidRPr="000757FB">
              <w:rPr>
                <w:rFonts w:eastAsia="Times New Roman" w:cstheme="minorHAnsi"/>
                <w:b/>
                <w:bCs/>
                <w:lang w:val="pl-PL" w:eastAsia="pl-PL"/>
              </w:rPr>
              <w:t>L.</w:t>
            </w:r>
            <w:r w:rsidR="002F1EE8">
              <w:rPr>
                <w:rFonts w:eastAsia="Times New Roman" w:cstheme="minorHAnsi"/>
                <w:b/>
                <w:bCs/>
                <w:lang w:val="pl-PL" w:eastAsia="pl-PL"/>
              </w:rPr>
              <w:t>p</w:t>
            </w:r>
            <w:r w:rsidRPr="000757FB">
              <w:rPr>
                <w:rFonts w:eastAsia="Times New Roman" w:cstheme="minorHAnsi"/>
                <w:b/>
                <w:bCs/>
                <w:lang w:val="pl-PL" w:eastAsia="pl-PL"/>
              </w:rPr>
              <w:t>.</w:t>
            </w:r>
            <w:r w:rsidR="002F1EE8">
              <w:rPr>
                <w:rFonts w:eastAsia="Times New Roman" w:cstheme="minorHAnsi"/>
                <w:b/>
                <w:bCs/>
                <w:lang w:val="pl-PL" w:eastAsia="pl-PL"/>
              </w:rPr>
              <w:t xml:space="preserve"> zadania</w:t>
            </w:r>
          </w:p>
        </w:tc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139CFF" w14:textId="77777777" w:rsidR="003B0C5A" w:rsidRPr="000757FB" w:rsidRDefault="003B0C5A" w:rsidP="003B0C5A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val="pl-PL" w:eastAsia="pl-PL"/>
              </w:rPr>
            </w:pPr>
            <w:r w:rsidRPr="000757FB">
              <w:rPr>
                <w:rFonts w:eastAsia="Times New Roman" w:cstheme="minorHAnsi"/>
                <w:b/>
                <w:bCs/>
                <w:lang w:val="pl-PL" w:eastAsia="pl-PL"/>
              </w:rPr>
              <w:t>Typ usługi</w:t>
            </w:r>
          </w:p>
        </w:tc>
        <w:tc>
          <w:tcPr>
            <w:tcW w:w="3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7A9C1C" w14:textId="77777777" w:rsidR="003B0C5A" w:rsidRPr="000757FB" w:rsidRDefault="003B0C5A" w:rsidP="003F1368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val="pl-PL" w:eastAsia="pl-PL"/>
              </w:rPr>
            </w:pPr>
            <w:r w:rsidRPr="000757FB">
              <w:rPr>
                <w:rFonts w:eastAsia="Times New Roman" w:cstheme="minorHAnsi"/>
                <w:b/>
                <w:bCs/>
                <w:lang w:val="pl-PL" w:eastAsia="pl-PL"/>
              </w:rPr>
              <w:t>Opis usługi</w:t>
            </w:r>
          </w:p>
        </w:tc>
      </w:tr>
      <w:tr w:rsidR="003B0C5A" w:rsidRPr="008D52C3" w14:paraId="55078C42" w14:textId="77777777" w:rsidTr="009025A2">
        <w:trPr>
          <w:trHeight w:val="943"/>
        </w:trPr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8BE9E6" w14:textId="37578760" w:rsidR="003B0C5A" w:rsidRPr="000757FB" w:rsidRDefault="003B0C5A" w:rsidP="003B0C5A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color w:val="000000"/>
                <w:lang w:val="pl-PL" w:eastAsia="pl-PL"/>
              </w:rPr>
            </w:pP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1</w:t>
            </w:r>
            <w:r w:rsidR="00C67332">
              <w:rPr>
                <w:rFonts w:eastAsia="Times New Roman" w:cstheme="minorHAnsi"/>
                <w:color w:val="000000"/>
                <w:lang w:val="pl-PL" w:eastAsia="pl-PL"/>
              </w:rPr>
              <w:t>.1</w:t>
            </w:r>
            <w:r w:rsidR="00EE4072">
              <w:rPr>
                <w:rFonts w:eastAsia="Times New Roman" w:cstheme="minorHAnsi"/>
                <w:color w:val="000000"/>
                <w:lang w:val="pl-PL" w:eastAsia="pl-PL"/>
              </w:rPr>
              <w:t>.</w:t>
            </w:r>
          </w:p>
        </w:tc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98E276" w14:textId="77777777" w:rsidR="003B0C5A" w:rsidRPr="00DD09F1" w:rsidRDefault="003B0C5A" w:rsidP="003B0C5A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color w:val="000000" w:themeColor="text1"/>
                <w:u w:val="single"/>
                <w:lang w:val="pl-PL" w:eastAsia="pl-PL"/>
              </w:rPr>
            </w:pPr>
            <w:r w:rsidRPr="00DD09F1">
              <w:rPr>
                <w:rFonts w:eastAsia="Times New Roman" w:cstheme="minorHAnsi"/>
                <w:color w:val="000000" w:themeColor="text1"/>
                <w:u w:val="single"/>
                <w:lang w:val="pl-PL" w:eastAsia="pl-PL"/>
              </w:rPr>
              <w:t>Zdalna pomoc techniczna przy instalacji GeoMelio oraz platformy bazowej GIS</w:t>
            </w:r>
          </w:p>
        </w:tc>
        <w:tc>
          <w:tcPr>
            <w:tcW w:w="3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34B4C3" w14:textId="40E3B32C" w:rsidR="003B0C5A" w:rsidRPr="000757FB" w:rsidRDefault="003B0C5A" w:rsidP="003F1368">
            <w:pPr>
              <w:spacing w:after="0" w:line="276" w:lineRule="auto"/>
              <w:textAlignment w:val="baseline"/>
              <w:rPr>
                <w:rFonts w:eastAsia="Times New Roman" w:cstheme="minorHAnsi"/>
                <w:sz w:val="18"/>
                <w:szCs w:val="18"/>
                <w:lang w:val="pl-PL" w:eastAsia="pl-PL"/>
              </w:rPr>
            </w:pP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Usługa dotyczy zdalnej pomocy przy użyciu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połączenia internetowego (tzw.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telekonferencji) związanej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z instalacją programu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GeoMelio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oraz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pre-instalacji programu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GeoMelio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w</w:t>
            </w:r>
            <w:r w:rsidR="00DA31FD">
              <w:rPr>
                <w:rFonts w:eastAsia="Times New Roman" w:cstheme="minorHAnsi"/>
                <w:color w:val="000000"/>
                <w:lang w:val="pl-PL" w:eastAsia="pl-PL"/>
              </w:rPr>
              <w:t> </w:t>
            </w: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przypadku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awarii,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odtworzenia kopii systemu (bazy danych</w:t>
            </w:r>
            <w:r w:rsidR="00DA4C41">
              <w:rPr>
                <w:rFonts w:eastAsia="Times New Roman" w:cstheme="minorHAnsi"/>
                <w:color w:val="000000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i</w:t>
            </w:r>
            <w:r w:rsidR="00BF03F5">
              <w:rPr>
                <w:rFonts w:eastAsia="Times New Roman" w:cstheme="minorHAnsi"/>
                <w:color w:val="000000"/>
                <w:lang w:val="pl-PL" w:eastAsia="pl-PL"/>
              </w:rPr>
              <w:t> </w:t>
            </w: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programu).</w:t>
            </w:r>
          </w:p>
        </w:tc>
      </w:tr>
      <w:tr w:rsidR="003B0C5A" w:rsidRPr="008D52C3" w14:paraId="7DDE7F05" w14:textId="77777777" w:rsidTr="009025A2">
        <w:trPr>
          <w:trHeight w:val="1045"/>
        </w:trPr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9C9DA4" w14:textId="52434FE4" w:rsidR="003B0C5A" w:rsidRPr="000757FB" w:rsidRDefault="00C67332" w:rsidP="003B0C5A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1.</w:t>
            </w:r>
            <w:r w:rsidR="003B0C5A" w:rsidRPr="000757FB">
              <w:rPr>
                <w:rFonts w:eastAsia="Times New Roman" w:cstheme="minorHAnsi"/>
                <w:color w:val="000000"/>
                <w:lang w:val="pl-PL" w:eastAsia="pl-PL"/>
              </w:rPr>
              <w:t>2</w:t>
            </w:r>
            <w:r w:rsidR="00EE4072">
              <w:rPr>
                <w:rFonts w:eastAsia="Times New Roman" w:cstheme="minorHAnsi"/>
                <w:color w:val="000000"/>
                <w:lang w:val="pl-PL" w:eastAsia="pl-PL"/>
              </w:rPr>
              <w:t>.</w:t>
            </w:r>
          </w:p>
        </w:tc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585201" w14:textId="77777777" w:rsidR="003B0C5A" w:rsidRPr="00DD09F1" w:rsidRDefault="003B0C5A" w:rsidP="003B0C5A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color w:val="000000" w:themeColor="text1"/>
                <w:u w:val="single"/>
                <w:lang w:val="pl-PL" w:eastAsia="pl-PL"/>
              </w:rPr>
            </w:pPr>
            <w:r w:rsidRPr="00DD09F1">
              <w:rPr>
                <w:rFonts w:eastAsia="Times New Roman" w:cstheme="minorHAnsi"/>
                <w:color w:val="000000" w:themeColor="text1"/>
                <w:u w:val="single"/>
                <w:lang w:val="pl-PL" w:eastAsia="pl-PL"/>
              </w:rPr>
              <w:t>Obsługa zgłoszeń serwisowych programu GeoMelio oraz platformy bazowej GIS</w:t>
            </w:r>
          </w:p>
        </w:tc>
        <w:tc>
          <w:tcPr>
            <w:tcW w:w="3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4EB766" w14:textId="0E07AAE4" w:rsidR="003B0C5A" w:rsidRPr="000757FB" w:rsidRDefault="003B0C5A" w:rsidP="003F1368">
            <w:pPr>
              <w:spacing w:after="0" w:line="276" w:lineRule="auto"/>
              <w:textAlignment w:val="baseline"/>
              <w:rPr>
                <w:rFonts w:eastAsia="Times New Roman" w:cstheme="minorHAnsi"/>
                <w:sz w:val="18"/>
                <w:szCs w:val="18"/>
                <w:lang w:val="pl-PL" w:eastAsia="pl-PL"/>
              </w:rPr>
            </w:pP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Usługa dotyczy obsługi zgłoszeń serwisowych takich jak: awarie, usterki oraz błędy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w funkcjonowaniu systemu,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za pomocą dedykowanej aplikacji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internetowej.</w:t>
            </w:r>
          </w:p>
        </w:tc>
      </w:tr>
      <w:tr w:rsidR="003B0C5A" w:rsidRPr="008D52C3" w14:paraId="4A4B1F02" w14:textId="77777777" w:rsidTr="009025A2">
        <w:trPr>
          <w:trHeight w:val="1058"/>
        </w:trPr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BBE126" w14:textId="2F8326D8" w:rsidR="003B0C5A" w:rsidRPr="000757FB" w:rsidRDefault="00D511E8" w:rsidP="003B0C5A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1.</w:t>
            </w:r>
            <w:r w:rsidR="003B0C5A" w:rsidRPr="000757FB">
              <w:rPr>
                <w:rFonts w:eastAsia="Times New Roman" w:cstheme="minorHAnsi"/>
                <w:color w:val="000000"/>
                <w:lang w:val="pl-PL" w:eastAsia="pl-PL"/>
              </w:rPr>
              <w:t>3</w:t>
            </w:r>
            <w:r w:rsidR="00EE4072">
              <w:rPr>
                <w:rFonts w:eastAsia="Times New Roman" w:cstheme="minorHAnsi"/>
                <w:color w:val="000000"/>
                <w:lang w:val="pl-PL" w:eastAsia="pl-PL"/>
              </w:rPr>
              <w:t>.</w:t>
            </w:r>
          </w:p>
        </w:tc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B942CC" w14:textId="77777777" w:rsidR="003B0C5A" w:rsidRPr="00DD09F1" w:rsidRDefault="003B0C5A" w:rsidP="003B0C5A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u w:val="single"/>
                <w:lang w:val="pl-PL" w:eastAsia="pl-PL"/>
              </w:rPr>
            </w:pPr>
            <w:r w:rsidRPr="00DD09F1">
              <w:rPr>
                <w:rFonts w:eastAsia="Times New Roman" w:cstheme="minorHAnsi"/>
                <w:color w:val="000000"/>
                <w:u w:val="single"/>
                <w:lang w:val="pl-PL" w:eastAsia="pl-PL"/>
              </w:rPr>
              <w:t>Konsultacje zdalne</w:t>
            </w:r>
          </w:p>
        </w:tc>
        <w:tc>
          <w:tcPr>
            <w:tcW w:w="3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447DB3" w14:textId="77777777" w:rsidR="003B0C5A" w:rsidRDefault="003B0C5A" w:rsidP="003F1368">
            <w:pPr>
              <w:spacing w:after="0" w:line="276" w:lineRule="auto"/>
              <w:textAlignment w:val="baseline"/>
              <w:rPr>
                <w:rFonts w:eastAsia="Times New Roman" w:cstheme="minorHAnsi"/>
                <w:color w:val="000000" w:themeColor="text1"/>
                <w:lang w:val="pl-PL" w:eastAsia="pl-PL"/>
              </w:rPr>
            </w:pPr>
            <w:r w:rsidRPr="000757FB">
              <w:rPr>
                <w:rFonts w:eastAsia="Times New Roman" w:cstheme="minorHAnsi"/>
                <w:color w:val="000000" w:themeColor="text1"/>
                <w:lang w:val="pl-PL" w:eastAsia="pl-PL"/>
              </w:rPr>
              <w:t>Usługa dotyczy pomocy, konsultacji związanych</w:t>
            </w:r>
            <w:r>
              <w:rPr>
                <w:rFonts w:eastAsia="Times New Roman" w:cstheme="minorHAnsi"/>
                <w:color w:val="000000" w:themeColor="text1"/>
                <w:lang w:val="pl-PL" w:eastAsia="pl-PL"/>
              </w:rPr>
              <w:br/>
            </w:r>
            <w:r w:rsidRPr="000757FB">
              <w:rPr>
                <w:rFonts w:eastAsia="Times New Roman" w:cstheme="minorHAnsi"/>
                <w:color w:val="000000" w:themeColor="text1"/>
                <w:lang w:val="pl-PL" w:eastAsia="pl-PL"/>
              </w:rPr>
              <w:t>z obsługą programu</w:t>
            </w:r>
            <w:r>
              <w:rPr>
                <w:rFonts w:eastAsia="Times New Roman" w:cstheme="minorHAnsi"/>
                <w:color w:val="000000" w:themeColor="text1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color w:val="000000" w:themeColor="text1"/>
                <w:lang w:val="pl-PL" w:eastAsia="pl-PL"/>
              </w:rPr>
              <w:t>GeoMelio oraz platformy bazowej GIS.</w:t>
            </w:r>
          </w:p>
          <w:p w14:paraId="1D9723F5" w14:textId="573392BE" w:rsidR="003B0C5A" w:rsidRPr="000757FB" w:rsidRDefault="003B0C5A" w:rsidP="003F1368">
            <w:pPr>
              <w:spacing w:after="0" w:line="276" w:lineRule="auto"/>
              <w:textAlignment w:val="baseline"/>
              <w:rPr>
                <w:rFonts w:eastAsia="Times New Roman" w:cstheme="minorHAnsi"/>
                <w:sz w:val="18"/>
                <w:szCs w:val="18"/>
                <w:lang w:val="pl-PL" w:eastAsia="pl-PL"/>
              </w:rPr>
            </w:pP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Usługa realizowana jest za pomocą zgłoszeń bezpośrednio w</w:t>
            </w:r>
            <w:r w:rsidR="00DA31FD">
              <w:rPr>
                <w:rFonts w:eastAsia="Times New Roman" w:cstheme="minorHAnsi"/>
                <w:color w:val="000000"/>
                <w:lang w:val="pl-PL" w:eastAsia="pl-PL"/>
              </w:rPr>
              <w:t> </w:t>
            </w: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dedykowanej aplikacji internetowej, mailowo oraz telefonicznie.</w:t>
            </w:r>
          </w:p>
        </w:tc>
      </w:tr>
      <w:tr w:rsidR="003B0C5A" w:rsidRPr="008D52C3" w14:paraId="039D37E8" w14:textId="77777777" w:rsidTr="009025A2">
        <w:trPr>
          <w:trHeight w:val="1701"/>
        </w:trPr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161A0" w14:textId="2C21D345" w:rsidR="003B0C5A" w:rsidRPr="000757FB" w:rsidRDefault="00D511E8" w:rsidP="003B0C5A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1.</w:t>
            </w:r>
            <w:r w:rsidR="003B0C5A" w:rsidRPr="000757FB">
              <w:rPr>
                <w:rFonts w:eastAsia="Times New Roman" w:cstheme="minorHAnsi"/>
                <w:color w:val="000000"/>
                <w:lang w:val="pl-PL" w:eastAsia="pl-PL"/>
              </w:rPr>
              <w:t>4</w:t>
            </w:r>
            <w:r w:rsidR="00EE4072">
              <w:rPr>
                <w:rFonts w:eastAsia="Times New Roman" w:cstheme="minorHAnsi"/>
                <w:color w:val="000000"/>
                <w:lang w:val="pl-PL" w:eastAsia="pl-PL"/>
              </w:rPr>
              <w:t>.</w:t>
            </w:r>
          </w:p>
        </w:tc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3AFF0E" w14:textId="12918E2E" w:rsidR="003B0C5A" w:rsidRPr="00DD09F1" w:rsidRDefault="003B0C5A" w:rsidP="003B0C5A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u w:val="single"/>
                <w:lang w:val="pl-PL" w:eastAsia="pl-PL"/>
              </w:rPr>
            </w:pPr>
            <w:r w:rsidRPr="00DD09F1">
              <w:rPr>
                <w:rFonts w:eastAsia="Times New Roman" w:cstheme="minorHAnsi"/>
                <w:color w:val="000000"/>
                <w:u w:val="single"/>
                <w:lang w:val="pl-PL" w:eastAsia="pl-PL"/>
              </w:rPr>
              <w:t>Pomoc przy imporcie danych z różnych źródeł zewnętrznych do systemu GeoMelio</w:t>
            </w:r>
          </w:p>
        </w:tc>
        <w:tc>
          <w:tcPr>
            <w:tcW w:w="3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57A44F" w14:textId="77777777" w:rsidR="003B0C5A" w:rsidRDefault="003B0C5A" w:rsidP="003F1368">
            <w:pPr>
              <w:spacing w:after="0" w:line="276" w:lineRule="auto"/>
              <w:textAlignment w:val="baseline"/>
              <w:rPr>
                <w:rFonts w:eastAsia="Times New Roman" w:cstheme="minorHAnsi"/>
                <w:color w:val="000000"/>
                <w:lang w:val="pl-PL" w:eastAsia="pl-PL"/>
              </w:rPr>
            </w:pP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Usługa obejmuje wsparcie techniczne przy:</w:t>
            </w:r>
          </w:p>
          <w:p w14:paraId="1C475DF1" w14:textId="7091596A" w:rsidR="003B0C5A" w:rsidRPr="00DD09F1" w:rsidRDefault="003B0C5A" w:rsidP="003F1368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1080"/>
              <w:textAlignment w:val="baseline"/>
              <w:rPr>
                <w:rFonts w:eastAsia="Times New Roman" w:cstheme="minorHAnsi"/>
                <w:sz w:val="18"/>
                <w:szCs w:val="18"/>
                <w:lang w:val="pl-PL" w:eastAsia="pl-PL"/>
              </w:rPr>
            </w:pPr>
            <w:r w:rsidRPr="00532DB1">
              <w:rPr>
                <w:rFonts w:eastAsia="Times New Roman" w:cstheme="minorHAnsi"/>
                <w:color w:val="000000"/>
                <w:lang w:val="pl-PL" w:eastAsia="pl-PL"/>
              </w:rPr>
              <w:t>bezpośrednim imporcie danych do systemu GeoMelio,</w:t>
            </w:r>
          </w:p>
          <w:p w14:paraId="78EBA81C" w14:textId="754512F7" w:rsidR="003B0C5A" w:rsidRPr="00DD09F1" w:rsidRDefault="003B0C5A" w:rsidP="003F1368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1080"/>
              <w:textAlignment w:val="baseline"/>
              <w:rPr>
                <w:rFonts w:eastAsia="Times New Roman" w:cstheme="minorHAnsi"/>
                <w:sz w:val="18"/>
                <w:szCs w:val="18"/>
                <w:lang w:val="pl-PL" w:eastAsia="pl-PL"/>
              </w:rPr>
            </w:pPr>
            <w:r w:rsidRPr="00DD09F1">
              <w:rPr>
                <w:rFonts w:eastAsia="Times New Roman" w:cstheme="minorHAnsi"/>
                <w:color w:val="000000"/>
                <w:lang w:val="pl-PL" w:eastAsia="pl-PL"/>
              </w:rPr>
              <w:t>konwersji oraz wyświetleniu danych cyfrowych (wektorowych i rastrowych) pochodzących z</w:t>
            </w:r>
            <w:r w:rsidR="00890B2B">
              <w:rPr>
                <w:rFonts w:eastAsia="Times New Roman" w:cstheme="minorHAnsi"/>
                <w:color w:val="000000"/>
                <w:lang w:val="pl-PL" w:eastAsia="pl-PL"/>
              </w:rPr>
              <w:t> </w:t>
            </w:r>
            <w:r w:rsidRPr="00DD09F1">
              <w:rPr>
                <w:rFonts w:eastAsia="Times New Roman" w:cstheme="minorHAnsi"/>
                <w:color w:val="000000"/>
                <w:lang w:val="pl-PL" w:eastAsia="pl-PL"/>
              </w:rPr>
              <w:t>różnych źródeł zewnętrznych w</w:t>
            </w:r>
            <w:r w:rsidR="003F1368">
              <w:rPr>
                <w:rFonts w:eastAsia="Times New Roman" w:cstheme="minorHAnsi"/>
                <w:color w:val="000000"/>
                <w:lang w:val="pl-PL" w:eastAsia="pl-PL"/>
              </w:rPr>
              <w:t> </w:t>
            </w:r>
            <w:r w:rsidRPr="00DD09F1">
              <w:rPr>
                <w:rFonts w:eastAsia="Times New Roman" w:cstheme="minorHAnsi"/>
                <w:color w:val="000000"/>
                <w:lang w:val="pl-PL" w:eastAsia="pl-PL"/>
              </w:rPr>
              <w:t>systemie GeoMelio z</w:t>
            </w:r>
            <w:r w:rsidR="00DA31FD">
              <w:rPr>
                <w:rFonts w:eastAsia="Times New Roman" w:cstheme="minorHAnsi"/>
                <w:color w:val="000000"/>
                <w:lang w:val="pl-PL" w:eastAsia="pl-PL"/>
              </w:rPr>
              <w:t> </w:t>
            </w:r>
            <w:r w:rsidRPr="00DD09F1">
              <w:rPr>
                <w:rFonts w:eastAsia="Times New Roman" w:cstheme="minorHAnsi"/>
                <w:color w:val="000000"/>
                <w:lang w:val="pl-PL" w:eastAsia="pl-PL"/>
              </w:rPr>
              <w:t>wykorzystaniem „narzędzi geomediowych”.</w:t>
            </w:r>
          </w:p>
        </w:tc>
      </w:tr>
      <w:tr w:rsidR="003B0C5A" w:rsidRPr="008D52C3" w14:paraId="3AE1E63A" w14:textId="77777777" w:rsidTr="009025A2">
        <w:trPr>
          <w:trHeight w:val="1772"/>
        </w:trPr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766AF7" w14:textId="6CAD9802" w:rsidR="003B0C5A" w:rsidRPr="000757FB" w:rsidRDefault="00D511E8" w:rsidP="003B0C5A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1.</w:t>
            </w:r>
            <w:r w:rsidR="003B0C5A" w:rsidRPr="000757FB">
              <w:rPr>
                <w:rFonts w:eastAsia="Times New Roman" w:cstheme="minorHAnsi"/>
                <w:color w:val="000000"/>
                <w:lang w:val="pl-PL" w:eastAsia="pl-PL"/>
              </w:rPr>
              <w:t>5</w:t>
            </w:r>
            <w:r w:rsidR="00EE4072">
              <w:rPr>
                <w:rFonts w:eastAsia="Times New Roman" w:cstheme="minorHAnsi"/>
                <w:color w:val="000000"/>
                <w:lang w:val="pl-PL" w:eastAsia="pl-PL"/>
              </w:rPr>
              <w:t>.</w:t>
            </w:r>
          </w:p>
        </w:tc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25B98" w14:textId="773D2A39" w:rsidR="003B0C5A" w:rsidRPr="00DD09F1" w:rsidRDefault="003B0C5A" w:rsidP="003B0C5A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u w:val="single"/>
                <w:lang w:val="pl-PL" w:eastAsia="pl-PL"/>
              </w:rPr>
            </w:pPr>
            <w:r w:rsidRPr="00DD09F1">
              <w:rPr>
                <w:rFonts w:eastAsia="Times New Roman" w:cstheme="minorHAnsi"/>
                <w:color w:val="000000"/>
                <w:u w:val="single"/>
                <w:lang w:val="pl-PL" w:eastAsia="pl-PL"/>
              </w:rPr>
              <w:t>Pomoc przy eksporcie danych przestrzennych do innych systemów GIS</w:t>
            </w:r>
          </w:p>
        </w:tc>
        <w:tc>
          <w:tcPr>
            <w:tcW w:w="3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B0DC91" w14:textId="52C1986C" w:rsidR="003B0C5A" w:rsidRPr="000757FB" w:rsidRDefault="003B0C5A" w:rsidP="003F1368">
            <w:pPr>
              <w:spacing w:after="0" w:line="276" w:lineRule="auto"/>
              <w:textAlignment w:val="baseline"/>
              <w:rPr>
                <w:rFonts w:eastAsia="Times New Roman" w:cstheme="minorHAnsi"/>
                <w:sz w:val="18"/>
                <w:szCs w:val="18"/>
                <w:lang w:val="pl-PL" w:eastAsia="pl-PL"/>
              </w:rPr>
            </w:pP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Usługa obejmuje wsparcie techniczne przy:</w:t>
            </w:r>
          </w:p>
          <w:p w14:paraId="31940CFF" w14:textId="77777777" w:rsidR="00D76C75" w:rsidRPr="00D76C75" w:rsidRDefault="003B0C5A" w:rsidP="00D76C75">
            <w:pPr>
              <w:pStyle w:val="Akapitzlist"/>
              <w:numPr>
                <w:ilvl w:val="0"/>
                <w:numId w:val="9"/>
              </w:numPr>
              <w:spacing w:after="0" w:line="276" w:lineRule="auto"/>
              <w:textAlignment w:val="baseline"/>
              <w:rPr>
                <w:rFonts w:eastAsia="Times New Roman" w:cstheme="minorHAnsi"/>
                <w:sz w:val="18"/>
                <w:szCs w:val="18"/>
                <w:lang w:val="pl-PL" w:eastAsia="pl-PL"/>
              </w:rPr>
            </w:pPr>
            <w:r w:rsidRPr="00D76C75">
              <w:rPr>
                <w:rFonts w:eastAsia="Times New Roman" w:cstheme="minorHAnsi"/>
                <w:color w:val="000000"/>
                <w:lang w:val="pl-PL" w:eastAsia="pl-PL"/>
              </w:rPr>
              <w:t>przygotowaniu danych ewidencji urządzeń melioracji wodnych oraz zmeliorowanych gruntów (wybór klas obiektów, atrybutów, ograniczenie zasięgiem przestrzennym),</w:t>
            </w:r>
          </w:p>
          <w:p w14:paraId="721F6E93" w14:textId="782EF1BD" w:rsidR="003B0C5A" w:rsidRPr="00D76C75" w:rsidRDefault="003B0C5A" w:rsidP="00D76C75">
            <w:pPr>
              <w:pStyle w:val="Akapitzlist"/>
              <w:numPr>
                <w:ilvl w:val="0"/>
                <w:numId w:val="9"/>
              </w:numPr>
              <w:spacing w:after="0" w:line="276" w:lineRule="auto"/>
              <w:textAlignment w:val="baseline"/>
              <w:rPr>
                <w:rFonts w:eastAsia="Times New Roman" w:cstheme="minorHAnsi"/>
                <w:sz w:val="18"/>
                <w:szCs w:val="18"/>
                <w:lang w:val="pl-PL" w:eastAsia="pl-PL"/>
              </w:rPr>
            </w:pPr>
            <w:r w:rsidRPr="00D76C75">
              <w:rPr>
                <w:rFonts w:eastAsia="Times New Roman" w:cstheme="minorHAnsi"/>
                <w:color w:val="000000"/>
                <w:lang w:val="pl-PL" w:eastAsia="pl-PL"/>
              </w:rPr>
              <w:t>bezpośrednim eksporcie danych z</w:t>
            </w:r>
            <w:r w:rsidR="00B86BFA">
              <w:rPr>
                <w:rFonts w:eastAsia="Times New Roman" w:cstheme="minorHAnsi"/>
                <w:color w:val="000000"/>
                <w:lang w:val="pl-PL" w:eastAsia="pl-PL"/>
              </w:rPr>
              <w:t> </w:t>
            </w:r>
            <w:r w:rsidRPr="00D76C75">
              <w:rPr>
                <w:rFonts w:eastAsia="Times New Roman" w:cstheme="minorHAnsi"/>
                <w:color w:val="000000"/>
                <w:lang w:val="pl-PL" w:eastAsia="pl-PL"/>
              </w:rPr>
              <w:t>systemu GeoMelio do innych formatów oraz systemów zewnętrznych.</w:t>
            </w:r>
          </w:p>
        </w:tc>
      </w:tr>
      <w:tr w:rsidR="003B0C5A" w:rsidRPr="008D52C3" w14:paraId="18038C52" w14:textId="77777777" w:rsidTr="009025A2">
        <w:trPr>
          <w:trHeight w:val="1134"/>
        </w:trPr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4A1D69" w14:textId="4A8A15F8" w:rsidR="003B0C5A" w:rsidRPr="000757FB" w:rsidRDefault="00D511E8" w:rsidP="003B0C5A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lastRenderedPageBreak/>
              <w:t>1.</w:t>
            </w:r>
            <w:r w:rsidR="00CF3370">
              <w:rPr>
                <w:rFonts w:eastAsia="Times New Roman" w:cstheme="minorHAnsi"/>
                <w:color w:val="000000"/>
                <w:lang w:val="pl-PL" w:eastAsia="pl-PL"/>
              </w:rPr>
              <w:t>6</w:t>
            </w:r>
            <w:r w:rsidR="00EE4072">
              <w:rPr>
                <w:rFonts w:eastAsia="Times New Roman" w:cstheme="minorHAnsi"/>
                <w:color w:val="000000"/>
                <w:lang w:val="pl-PL" w:eastAsia="pl-PL"/>
              </w:rPr>
              <w:t>.</w:t>
            </w:r>
          </w:p>
        </w:tc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56EC8F" w14:textId="77777777" w:rsidR="003B0C5A" w:rsidRPr="00DD09F1" w:rsidRDefault="003B0C5A" w:rsidP="003B0C5A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u w:val="single"/>
                <w:lang w:val="pl-PL" w:eastAsia="pl-PL"/>
              </w:rPr>
            </w:pPr>
            <w:r w:rsidRPr="00DD09F1">
              <w:rPr>
                <w:rFonts w:eastAsia="Times New Roman" w:cstheme="minorHAnsi"/>
                <w:color w:val="000000"/>
                <w:u w:val="single"/>
                <w:lang w:val="pl-PL" w:eastAsia="pl-PL"/>
              </w:rPr>
              <w:t>Dodatkowe prace konfiguracyjne</w:t>
            </w:r>
          </w:p>
        </w:tc>
        <w:tc>
          <w:tcPr>
            <w:tcW w:w="3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BDF241" w14:textId="75A3BA55" w:rsidR="003B0C5A" w:rsidRPr="000757FB" w:rsidRDefault="003B0C5A" w:rsidP="003F1368">
            <w:pPr>
              <w:spacing w:after="0" w:line="276" w:lineRule="auto"/>
              <w:textAlignment w:val="baseline"/>
              <w:rPr>
                <w:rFonts w:eastAsia="Times New Roman" w:cstheme="minorHAnsi"/>
                <w:lang w:val="pl-PL" w:eastAsia="pl-PL"/>
              </w:rPr>
            </w:pPr>
            <w:r>
              <w:rPr>
                <w:rFonts w:eastAsia="Times New Roman" w:cstheme="minorHAnsi"/>
                <w:lang w:val="pl-PL" w:eastAsia="pl-PL"/>
              </w:rPr>
              <w:t xml:space="preserve">Zmiana konfiguracji systemu GeoMelio </w:t>
            </w:r>
            <w:r w:rsidRPr="000757FB">
              <w:rPr>
                <w:rFonts w:eastAsia="Times New Roman" w:cstheme="minorHAnsi"/>
                <w:lang w:val="pl-PL" w:eastAsia="pl-PL"/>
              </w:rPr>
              <w:t>np. w wyniku zmian przepisów prawa</w:t>
            </w:r>
            <w:r w:rsidR="000A2B90">
              <w:rPr>
                <w:rFonts w:eastAsia="Times New Roman" w:cstheme="minorHAnsi"/>
                <w:lang w:val="pl-PL" w:eastAsia="pl-PL"/>
              </w:rPr>
              <w:t>.</w:t>
            </w:r>
          </w:p>
        </w:tc>
      </w:tr>
      <w:tr w:rsidR="00170545" w:rsidRPr="008D52C3" w14:paraId="681C79EF" w14:textId="77777777" w:rsidTr="009025A2">
        <w:trPr>
          <w:trHeight w:val="1134"/>
        </w:trPr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D9A1E" w14:textId="0ECFB2EF" w:rsidR="00170545" w:rsidRPr="00E604AD" w:rsidRDefault="00D511E8" w:rsidP="003B0C5A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lang w:val="pl-PL" w:eastAsia="pl-PL"/>
              </w:rPr>
            </w:pPr>
            <w:bookmarkStart w:id="4" w:name="_Hlk147830883"/>
            <w:r w:rsidRPr="00E604AD">
              <w:rPr>
                <w:rFonts w:eastAsia="Times New Roman" w:cstheme="minorHAnsi"/>
                <w:lang w:val="pl-PL" w:eastAsia="pl-PL"/>
              </w:rPr>
              <w:t>1.</w:t>
            </w:r>
            <w:r w:rsidR="00464F3C" w:rsidRPr="00E604AD">
              <w:rPr>
                <w:rFonts w:eastAsia="Times New Roman" w:cstheme="minorHAnsi"/>
                <w:lang w:val="pl-PL" w:eastAsia="pl-PL"/>
              </w:rPr>
              <w:t>7</w:t>
            </w:r>
            <w:r w:rsidR="00EE4072" w:rsidRPr="00E604AD">
              <w:rPr>
                <w:rFonts w:eastAsia="Times New Roman" w:cstheme="minorHAnsi"/>
                <w:lang w:val="pl-PL" w:eastAsia="pl-PL"/>
              </w:rPr>
              <w:t>.</w:t>
            </w:r>
          </w:p>
        </w:tc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0E207B" w14:textId="0894D237" w:rsidR="00170545" w:rsidRPr="00E604AD" w:rsidRDefault="0012416C" w:rsidP="003B0C5A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u w:val="single"/>
                <w:lang w:val="pl-PL" w:eastAsia="pl-PL"/>
              </w:rPr>
            </w:pPr>
            <w:r w:rsidRPr="00E604AD">
              <w:rPr>
                <w:rFonts w:eastAsia="Times New Roman" w:cstheme="minorHAnsi"/>
                <w:u w:val="single"/>
                <w:lang w:val="pl-PL" w:eastAsia="pl-PL"/>
              </w:rPr>
              <w:t>Dos</w:t>
            </w:r>
            <w:r w:rsidR="00767905" w:rsidRPr="00E604AD">
              <w:rPr>
                <w:rFonts w:eastAsia="Times New Roman" w:cstheme="minorHAnsi"/>
                <w:u w:val="single"/>
                <w:lang w:val="pl-PL" w:eastAsia="pl-PL"/>
              </w:rPr>
              <w:t>tarczanie SDK SmartEGIS</w:t>
            </w:r>
          </w:p>
        </w:tc>
        <w:tc>
          <w:tcPr>
            <w:tcW w:w="3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00CF47" w14:textId="6E6FAE24" w:rsidR="00170545" w:rsidRPr="00E604AD" w:rsidRDefault="00B30E6B" w:rsidP="00B86BFA">
            <w:pPr>
              <w:spacing w:after="0" w:line="276" w:lineRule="auto"/>
              <w:textAlignment w:val="baseline"/>
              <w:rPr>
                <w:rFonts w:eastAsia="Times New Roman" w:cstheme="minorHAnsi"/>
                <w:lang w:val="pl-PL" w:eastAsia="pl-PL"/>
              </w:rPr>
            </w:pPr>
            <w:r w:rsidRPr="00E604AD">
              <w:rPr>
                <w:rFonts w:eastAsia="Times New Roman" w:cstheme="minorHAnsi"/>
                <w:lang w:val="pl-PL" w:eastAsia="pl-PL"/>
              </w:rPr>
              <w:t xml:space="preserve">Usługa </w:t>
            </w:r>
            <w:r w:rsidR="00D05DD0" w:rsidRPr="00E604AD">
              <w:rPr>
                <w:rFonts w:eastAsia="Times New Roman" w:cstheme="minorHAnsi"/>
                <w:lang w:val="pl-PL" w:eastAsia="pl-PL"/>
              </w:rPr>
              <w:t xml:space="preserve">obejmuje dostarczanie </w:t>
            </w:r>
            <w:r w:rsidR="007631E1" w:rsidRPr="00E604AD">
              <w:rPr>
                <w:rFonts w:eastAsia="Times New Roman" w:cstheme="minorHAnsi"/>
                <w:lang w:val="pl-PL" w:eastAsia="pl-PL"/>
              </w:rPr>
              <w:t xml:space="preserve">SDK </w:t>
            </w:r>
            <w:r w:rsidR="00D05DD0" w:rsidRPr="00E604AD">
              <w:rPr>
                <w:rFonts w:eastAsia="Times New Roman" w:cstheme="minorHAnsi"/>
                <w:lang w:val="pl-PL" w:eastAsia="pl-PL"/>
              </w:rPr>
              <w:t xml:space="preserve">w ramach </w:t>
            </w:r>
            <w:r w:rsidR="002C5EAC" w:rsidRPr="00E604AD">
              <w:rPr>
                <w:rFonts w:eastAsia="Times New Roman" w:cstheme="minorHAnsi"/>
                <w:lang w:val="pl-PL" w:eastAsia="pl-PL"/>
              </w:rPr>
              <w:t>wydania nowych wersji GeoMelio, zgodnego z aktualnie wdrożon</w:t>
            </w:r>
            <w:r w:rsidR="009A5680" w:rsidRPr="00E604AD">
              <w:rPr>
                <w:rFonts w:eastAsia="Times New Roman" w:cstheme="minorHAnsi"/>
                <w:lang w:val="pl-PL" w:eastAsia="pl-PL"/>
              </w:rPr>
              <w:t xml:space="preserve">ą </w:t>
            </w:r>
            <w:r w:rsidR="00B529F9" w:rsidRPr="00E604AD">
              <w:rPr>
                <w:rFonts w:eastAsia="Times New Roman" w:cstheme="minorHAnsi"/>
                <w:lang w:val="pl-PL" w:eastAsia="pl-PL"/>
              </w:rPr>
              <w:t>wersją produkcyjną</w:t>
            </w:r>
            <w:r w:rsidR="00B61D36" w:rsidRPr="00E604AD">
              <w:rPr>
                <w:rFonts w:eastAsia="Times New Roman" w:cstheme="minorHAnsi"/>
                <w:lang w:val="pl-PL" w:eastAsia="pl-PL"/>
              </w:rPr>
              <w:t xml:space="preserve"> Systemu</w:t>
            </w:r>
            <w:r w:rsidR="00626733" w:rsidRPr="00E604AD">
              <w:rPr>
                <w:rFonts w:eastAsia="Times New Roman" w:cstheme="minorHAnsi"/>
                <w:lang w:val="pl-PL" w:eastAsia="pl-PL"/>
              </w:rPr>
              <w:t xml:space="preserve"> wraz z prawami do kompilacji w</w:t>
            </w:r>
            <w:r w:rsidR="00BF03F5">
              <w:rPr>
                <w:rFonts w:eastAsia="Times New Roman" w:cstheme="minorHAnsi"/>
                <w:lang w:val="pl-PL" w:eastAsia="pl-PL"/>
              </w:rPr>
              <w:t> </w:t>
            </w:r>
            <w:r w:rsidR="00626733" w:rsidRPr="00E604AD">
              <w:rPr>
                <w:rFonts w:eastAsia="Times New Roman" w:cstheme="minorHAnsi"/>
                <w:lang w:val="pl-PL" w:eastAsia="pl-PL"/>
              </w:rPr>
              <w:t>środowisku PGW WP.</w:t>
            </w:r>
            <w:r w:rsidR="00593937" w:rsidRPr="00E604AD">
              <w:rPr>
                <w:rFonts w:eastAsia="Times New Roman" w:cstheme="minorHAnsi"/>
                <w:lang w:val="pl-PL" w:eastAsia="pl-PL"/>
              </w:rPr>
              <w:t xml:space="preserve"> Wykonawca </w:t>
            </w:r>
            <w:r w:rsidR="00DA48AF" w:rsidRPr="00E604AD">
              <w:rPr>
                <w:rFonts w:eastAsia="Times New Roman" w:cstheme="minorHAnsi"/>
                <w:lang w:val="pl-PL" w:eastAsia="pl-PL"/>
              </w:rPr>
              <w:t>będzie zobowiązany do dostarczenia SDK dla systemu GeoMelio, bez dodatkowych kosztów po stronie Zamawiającego.</w:t>
            </w:r>
          </w:p>
        </w:tc>
      </w:tr>
      <w:tr w:rsidR="00A00ABD" w:rsidRPr="008D52C3" w14:paraId="6FE65C34" w14:textId="77777777" w:rsidTr="009025A2">
        <w:trPr>
          <w:trHeight w:val="1134"/>
        </w:trPr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3CBEF3" w14:textId="2BAC78DF" w:rsidR="00A00ABD" w:rsidRPr="00E604AD" w:rsidRDefault="00A00ABD" w:rsidP="003B0C5A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lang w:val="pl-PL" w:eastAsia="pl-PL"/>
              </w:rPr>
            </w:pPr>
            <w:r>
              <w:rPr>
                <w:rFonts w:eastAsia="Times New Roman" w:cstheme="minorHAnsi"/>
                <w:lang w:val="pl-PL" w:eastAsia="pl-PL"/>
              </w:rPr>
              <w:t>1.8</w:t>
            </w:r>
            <w:r w:rsidR="00BC64FB">
              <w:rPr>
                <w:rFonts w:eastAsia="Times New Roman" w:cstheme="minorHAnsi"/>
                <w:lang w:val="pl-PL" w:eastAsia="pl-PL"/>
              </w:rPr>
              <w:t>.</w:t>
            </w:r>
          </w:p>
        </w:tc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766192" w14:textId="0F85ABB2" w:rsidR="00A00ABD" w:rsidRPr="00E604AD" w:rsidRDefault="00BC64FB" w:rsidP="003B0C5A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u w:val="single"/>
                <w:lang w:val="pl-PL" w:eastAsia="pl-PL"/>
              </w:rPr>
            </w:pPr>
            <w:r>
              <w:rPr>
                <w:rFonts w:eastAsia="Times New Roman" w:cstheme="minorHAnsi"/>
                <w:u w:val="single"/>
                <w:lang w:val="pl-PL" w:eastAsia="pl-PL"/>
              </w:rPr>
              <w:t>Rehosting licencji</w:t>
            </w:r>
          </w:p>
        </w:tc>
        <w:tc>
          <w:tcPr>
            <w:tcW w:w="3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89EA18" w14:textId="7096F661" w:rsidR="00A00ABD" w:rsidRPr="00E604AD" w:rsidRDefault="00A310D6" w:rsidP="00B86BFA">
            <w:pPr>
              <w:spacing w:after="0" w:line="276" w:lineRule="auto"/>
              <w:textAlignment w:val="baseline"/>
              <w:rPr>
                <w:rFonts w:eastAsia="Times New Roman" w:cstheme="minorHAnsi"/>
                <w:lang w:val="pl-PL" w:eastAsia="pl-PL"/>
              </w:rPr>
            </w:pPr>
            <w:r>
              <w:rPr>
                <w:rFonts w:eastAsia="Times New Roman" w:cstheme="minorHAnsi"/>
                <w:lang w:val="pl-PL" w:eastAsia="pl-PL"/>
              </w:rPr>
              <w:t xml:space="preserve">Zapewnienie możliwości rehostingu </w:t>
            </w:r>
            <w:r w:rsidR="00F0297F">
              <w:rPr>
                <w:rFonts w:eastAsia="Times New Roman" w:cstheme="minorHAnsi"/>
                <w:lang w:val="pl-PL" w:eastAsia="pl-PL"/>
              </w:rPr>
              <w:t>licencji</w:t>
            </w:r>
            <w:r w:rsidR="008B7B88">
              <w:rPr>
                <w:rFonts w:eastAsia="Times New Roman" w:cstheme="minorHAnsi"/>
                <w:lang w:val="pl-PL" w:eastAsia="pl-PL"/>
              </w:rPr>
              <w:t xml:space="preserve">. </w:t>
            </w:r>
            <w:r w:rsidR="000D5E02">
              <w:rPr>
                <w:rFonts w:eastAsia="Times New Roman" w:cstheme="minorHAnsi"/>
                <w:lang w:val="pl-PL" w:eastAsia="pl-PL"/>
              </w:rPr>
              <w:t xml:space="preserve">Po przeniesieniu oraz aktywacji wszystkich licencji na centralnym serwerze </w:t>
            </w:r>
            <w:r w:rsidR="00885531">
              <w:rPr>
                <w:rFonts w:eastAsia="Times New Roman" w:cstheme="minorHAnsi"/>
                <w:lang w:val="pl-PL" w:eastAsia="pl-PL"/>
              </w:rPr>
              <w:t xml:space="preserve">koszt </w:t>
            </w:r>
            <w:r w:rsidR="001A1DB8">
              <w:rPr>
                <w:rFonts w:eastAsia="Times New Roman" w:cstheme="minorHAnsi"/>
                <w:lang w:val="pl-PL" w:eastAsia="pl-PL"/>
              </w:rPr>
              <w:t xml:space="preserve">usługi rehostingu </w:t>
            </w:r>
            <w:r w:rsidR="00620072">
              <w:rPr>
                <w:rFonts w:eastAsia="Times New Roman" w:cstheme="minorHAnsi"/>
                <w:lang w:val="pl-PL" w:eastAsia="pl-PL"/>
              </w:rPr>
              <w:t>będzie leżał po stronie Zleceniobiorcy</w:t>
            </w:r>
            <w:r w:rsidR="00CD367C">
              <w:rPr>
                <w:rFonts w:eastAsia="Times New Roman" w:cstheme="minorHAnsi"/>
                <w:lang w:val="pl-PL" w:eastAsia="pl-PL"/>
              </w:rPr>
              <w:t>.</w:t>
            </w:r>
            <w:r w:rsidR="00F0297F">
              <w:rPr>
                <w:rFonts w:eastAsia="Times New Roman" w:cstheme="minorHAnsi"/>
                <w:lang w:val="pl-PL" w:eastAsia="pl-PL"/>
              </w:rPr>
              <w:t xml:space="preserve"> </w:t>
            </w:r>
          </w:p>
        </w:tc>
      </w:tr>
      <w:bookmarkEnd w:id="4"/>
    </w:tbl>
    <w:p w14:paraId="4F2B4B09" w14:textId="77777777" w:rsidR="003B0C5A" w:rsidRPr="006317C8" w:rsidRDefault="003B0C5A" w:rsidP="006317C8">
      <w:pPr>
        <w:spacing w:line="276" w:lineRule="auto"/>
        <w:jc w:val="both"/>
        <w:rPr>
          <w:rFonts w:cstheme="minorHAnsi"/>
          <w:lang w:val="pl-PL"/>
        </w:rPr>
      </w:pPr>
    </w:p>
    <w:p w14:paraId="302B3330" w14:textId="77777777" w:rsidR="003B0C5A" w:rsidRDefault="003B0C5A" w:rsidP="00780BC8">
      <w:pPr>
        <w:pStyle w:val="Akapitzlist"/>
        <w:spacing w:line="276" w:lineRule="auto"/>
        <w:ind w:left="2232"/>
        <w:jc w:val="both"/>
        <w:rPr>
          <w:rFonts w:cstheme="minorHAnsi"/>
          <w:lang w:val="pl-PL"/>
        </w:rPr>
      </w:pPr>
    </w:p>
    <w:p w14:paraId="3E239916" w14:textId="449C39F7" w:rsidR="00E44652" w:rsidRDefault="00BC1707" w:rsidP="003F34AC">
      <w:pPr>
        <w:pStyle w:val="Nagwek4"/>
        <w:numPr>
          <w:ilvl w:val="2"/>
          <w:numId w:val="1"/>
        </w:numPr>
        <w:rPr>
          <w:lang w:val="pl-PL"/>
        </w:rPr>
      </w:pPr>
      <w:r>
        <w:rPr>
          <w:lang w:val="pl-PL"/>
        </w:rPr>
        <w:t xml:space="preserve"> </w:t>
      </w:r>
      <w:r w:rsidR="003B0C5A" w:rsidRPr="000338ED">
        <w:rPr>
          <w:lang w:val="pl-PL"/>
        </w:rPr>
        <w:t>Warunki świadczenia asysty technicznej:</w:t>
      </w:r>
    </w:p>
    <w:p w14:paraId="70FA738D" w14:textId="77777777" w:rsidR="006317C8" w:rsidRPr="006317C8" w:rsidRDefault="006317C8" w:rsidP="006317C8">
      <w:pPr>
        <w:rPr>
          <w:lang w:val="pl-PL"/>
        </w:rPr>
      </w:pPr>
    </w:p>
    <w:p w14:paraId="51C5C068" w14:textId="7B2ACC33" w:rsidR="003B0C5A" w:rsidRPr="000757FB" w:rsidRDefault="003B0C5A" w:rsidP="00AE28C1">
      <w:pPr>
        <w:pStyle w:val="Akapitzlist"/>
        <w:numPr>
          <w:ilvl w:val="3"/>
          <w:numId w:val="1"/>
        </w:numPr>
        <w:spacing w:line="276" w:lineRule="auto"/>
        <w:jc w:val="both"/>
        <w:rPr>
          <w:rFonts w:cstheme="minorHAnsi"/>
          <w:lang w:val="pl-PL"/>
        </w:rPr>
      </w:pPr>
      <w:r w:rsidRPr="000757FB">
        <w:rPr>
          <w:rFonts w:eastAsia="Times New Roman" w:cstheme="minorHAnsi"/>
          <w:lang w:val="pl-PL" w:eastAsia="pl-PL"/>
        </w:rPr>
        <w:t>Dostawca zobowiązuje się do wykonywania usług asysty technicznej objęt</w:t>
      </w:r>
      <w:r w:rsidR="008153CC">
        <w:rPr>
          <w:rFonts w:eastAsia="Times New Roman" w:cstheme="minorHAnsi"/>
          <w:lang w:val="pl-PL" w:eastAsia="pl-PL"/>
        </w:rPr>
        <w:t>ej</w:t>
      </w:r>
      <w:r w:rsidRPr="000757FB">
        <w:rPr>
          <w:rFonts w:eastAsia="Times New Roman" w:cstheme="minorHAnsi"/>
          <w:lang w:val="pl-PL" w:eastAsia="pl-PL"/>
        </w:rPr>
        <w:t xml:space="preserve"> przedmiotem umowy z uwzględnieniem standardów profesjonalnej obsługi systemów informatycznych, przy wykorzystaniu całej posiadanej wiedzy</w:t>
      </w:r>
      <w:r w:rsidR="008153CC">
        <w:rPr>
          <w:rFonts w:eastAsia="Times New Roman" w:cstheme="minorHAnsi"/>
          <w:lang w:val="pl-PL" w:eastAsia="pl-PL"/>
        </w:rPr>
        <w:t xml:space="preserve"> </w:t>
      </w:r>
      <w:r w:rsidRPr="000757FB">
        <w:rPr>
          <w:rFonts w:eastAsia="Times New Roman" w:cstheme="minorHAnsi"/>
          <w:lang w:val="pl-PL" w:eastAsia="pl-PL"/>
        </w:rPr>
        <w:t>i doświadczenia oraz</w:t>
      </w:r>
      <w:r>
        <w:rPr>
          <w:rFonts w:eastAsia="Times New Roman" w:cstheme="minorHAnsi"/>
          <w:lang w:val="pl-PL" w:eastAsia="pl-PL"/>
        </w:rPr>
        <w:t xml:space="preserve"> </w:t>
      </w:r>
      <w:r w:rsidRPr="000757FB">
        <w:rPr>
          <w:rFonts w:eastAsia="Times New Roman" w:cstheme="minorHAnsi"/>
          <w:lang w:val="pl-PL" w:eastAsia="pl-PL"/>
        </w:rPr>
        <w:t>z</w:t>
      </w:r>
      <w:r w:rsidR="00A11449">
        <w:rPr>
          <w:rFonts w:eastAsia="Times New Roman" w:cstheme="minorHAnsi"/>
          <w:lang w:val="pl-PL" w:eastAsia="pl-PL"/>
        </w:rPr>
        <w:t> </w:t>
      </w:r>
      <w:r w:rsidRPr="000757FB">
        <w:rPr>
          <w:rFonts w:eastAsia="Times New Roman" w:cstheme="minorHAnsi"/>
          <w:lang w:val="pl-PL" w:eastAsia="pl-PL"/>
        </w:rPr>
        <w:t>uwzględnieniem obowiązującego w Rzeczpospolitej Polskiej systemu prawnego. </w:t>
      </w:r>
    </w:p>
    <w:p w14:paraId="2A732F52" w14:textId="7017A033" w:rsidR="003B0C5A" w:rsidRPr="000757FB" w:rsidRDefault="003B0C5A" w:rsidP="00AE28C1">
      <w:pPr>
        <w:pStyle w:val="Akapitzlist"/>
        <w:numPr>
          <w:ilvl w:val="3"/>
          <w:numId w:val="1"/>
        </w:numPr>
        <w:spacing w:line="276" w:lineRule="auto"/>
        <w:jc w:val="both"/>
        <w:rPr>
          <w:rFonts w:cstheme="minorHAnsi"/>
          <w:lang w:val="pl-PL"/>
        </w:rPr>
      </w:pPr>
      <w:r w:rsidRPr="000757FB">
        <w:rPr>
          <w:rFonts w:eastAsia="Times New Roman" w:cstheme="minorHAnsi"/>
          <w:lang w:val="pl-PL" w:eastAsia="pl-PL"/>
        </w:rPr>
        <w:t>Usługi asysty technicznej będą świadczone zdalnie lub w szczególnych wypadkach w</w:t>
      </w:r>
      <w:r w:rsidR="0089056D">
        <w:rPr>
          <w:rFonts w:eastAsia="Times New Roman" w:cstheme="minorHAnsi"/>
          <w:lang w:val="pl-PL" w:eastAsia="pl-PL"/>
        </w:rPr>
        <w:t> </w:t>
      </w:r>
      <w:r w:rsidRPr="000757FB">
        <w:rPr>
          <w:rFonts w:eastAsia="Times New Roman" w:cstheme="minorHAnsi"/>
          <w:lang w:val="pl-PL" w:eastAsia="pl-PL"/>
        </w:rPr>
        <w:t>lokalizacjach</w:t>
      </w:r>
      <w:r w:rsidR="00C9735A">
        <w:rPr>
          <w:rFonts w:eastAsia="Times New Roman" w:cstheme="minorHAnsi"/>
          <w:lang w:val="pl-PL" w:eastAsia="pl-PL"/>
        </w:rPr>
        <w:t xml:space="preserve"> </w:t>
      </w:r>
      <w:r w:rsidRPr="000757FB">
        <w:rPr>
          <w:rFonts w:eastAsia="Times New Roman" w:cstheme="minorHAnsi"/>
          <w:lang w:val="pl-PL" w:eastAsia="pl-PL"/>
        </w:rPr>
        <w:t>i terminie obustronnie ustalonym przez strony</w:t>
      </w:r>
      <w:r w:rsidR="00C9735A">
        <w:rPr>
          <w:rFonts w:eastAsia="Times New Roman" w:cstheme="minorHAnsi"/>
          <w:lang w:val="pl-PL" w:eastAsia="pl-PL"/>
        </w:rPr>
        <w:t xml:space="preserve"> </w:t>
      </w:r>
      <w:r w:rsidRPr="000757FB">
        <w:rPr>
          <w:rFonts w:eastAsia="Times New Roman" w:cstheme="minorHAnsi"/>
          <w:lang w:val="pl-PL" w:eastAsia="pl-PL"/>
        </w:rPr>
        <w:t>(nie dłuższym niż 8 dni roboczych od zgłoszenia zapotrzebowania). </w:t>
      </w:r>
    </w:p>
    <w:p w14:paraId="1FEB38F4" w14:textId="1E63776A" w:rsidR="003B0C5A" w:rsidRPr="000757FB" w:rsidRDefault="003B0C5A" w:rsidP="00AE28C1">
      <w:pPr>
        <w:pStyle w:val="Akapitzlist"/>
        <w:numPr>
          <w:ilvl w:val="3"/>
          <w:numId w:val="1"/>
        </w:numPr>
        <w:spacing w:line="276" w:lineRule="auto"/>
        <w:jc w:val="both"/>
        <w:rPr>
          <w:rFonts w:cstheme="minorHAnsi"/>
          <w:lang w:val="pl-PL"/>
        </w:rPr>
      </w:pPr>
      <w:r w:rsidRPr="000757FB">
        <w:rPr>
          <w:rFonts w:eastAsia="Times New Roman" w:cstheme="minorHAnsi"/>
          <w:lang w:val="pl-PL" w:eastAsia="pl-PL"/>
        </w:rPr>
        <w:t xml:space="preserve">Usługi asysty technicznej realizowane będą na podstawie zgłoszeń składanych </w:t>
      </w:r>
      <w:r w:rsidR="000C67CF">
        <w:rPr>
          <w:rFonts w:eastAsia="Times New Roman" w:cstheme="minorHAnsi"/>
          <w:lang w:val="pl-PL" w:eastAsia="pl-PL"/>
        </w:rPr>
        <w:t xml:space="preserve">na adres </w:t>
      </w:r>
      <w:r w:rsidR="00EE3E6A">
        <w:rPr>
          <w:rFonts w:eastAsia="Times New Roman" w:cstheme="minorHAnsi"/>
          <w:lang w:val="pl-PL" w:eastAsia="pl-PL"/>
        </w:rPr>
        <w:t xml:space="preserve">email wykonawcy lub </w:t>
      </w:r>
      <w:r w:rsidRPr="000757FB">
        <w:rPr>
          <w:rFonts w:eastAsia="Times New Roman" w:cstheme="minorHAnsi"/>
          <w:lang w:val="pl-PL" w:eastAsia="pl-PL"/>
        </w:rPr>
        <w:t>poprzez dedykowany do tego celu system np. OTRS z</w:t>
      </w:r>
      <w:r w:rsidR="00A11449">
        <w:rPr>
          <w:rFonts w:eastAsia="Times New Roman" w:cstheme="minorHAnsi"/>
          <w:lang w:val="pl-PL" w:eastAsia="pl-PL"/>
        </w:rPr>
        <w:t> </w:t>
      </w:r>
      <w:r w:rsidRPr="000757FB">
        <w:rPr>
          <w:rFonts w:eastAsia="Times New Roman" w:cstheme="minorHAnsi"/>
          <w:lang w:val="pl-PL" w:eastAsia="pl-PL"/>
        </w:rPr>
        <w:t>wyjątkiem usług konsultacyjnych, których obsługa przewidywana jest również w</w:t>
      </w:r>
      <w:r w:rsidR="00A11449">
        <w:rPr>
          <w:rFonts w:eastAsia="Times New Roman" w:cstheme="minorHAnsi"/>
          <w:lang w:val="pl-PL" w:eastAsia="pl-PL"/>
        </w:rPr>
        <w:t> </w:t>
      </w:r>
      <w:r w:rsidRPr="000757FB">
        <w:rPr>
          <w:rFonts w:eastAsia="Times New Roman" w:cstheme="minorHAnsi"/>
          <w:lang w:val="pl-PL" w:eastAsia="pl-PL"/>
        </w:rPr>
        <w:t>formie telefonicznej</w:t>
      </w:r>
      <w:r w:rsidR="005D2F16">
        <w:rPr>
          <w:rFonts w:eastAsia="Times New Roman" w:cstheme="minorHAnsi"/>
          <w:lang w:val="pl-PL" w:eastAsia="pl-PL"/>
        </w:rPr>
        <w:t>, wideorozmowy</w:t>
      </w:r>
      <w:r w:rsidRPr="000757FB">
        <w:rPr>
          <w:rFonts w:eastAsia="Times New Roman" w:cstheme="minorHAnsi"/>
          <w:lang w:val="pl-PL" w:eastAsia="pl-PL"/>
        </w:rPr>
        <w:t xml:space="preserve"> lub mailowej. </w:t>
      </w:r>
    </w:p>
    <w:p w14:paraId="1DF4AC27" w14:textId="4A607A48" w:rsidR="003B0C5A" w:rsidRPr="000757FB" w:rsidRDefault="003B0C5A" w:rsidP="00AE28C1">
      <w:pPr>
        <w:pStyle w:val="Akapitzlist"/>
        <w:numPr>
          <w:ilvl w:val="3"/>
          <w:numId w:val="1"/>
        </w:numPr>
        <w:spacing w:line="276" w:lineRule="auto"/>
        <w:jc w:val="both"/>
        <w:rPr>
          <w:rFonts w:cstheme="minorHAnsi"/>
          <w:lang w:val="pl-PL"/>
        </w:rPr>
      </w:pPr>
      <w:r w:rsidRPr="000757FB">
        <w:rPr>
          <w:rFonts w:eastAsia="Times New Roman" w:cstheme="minorHAnsi"/>
          <w:lang w:val="pl-PL" w:eastAsia="pl-PL"/>
        </w:rPr>
        <w:t>Wykonawca zobowiązuje się do realizacji usług zleconych przez zamawiającego w</w:t>
      </w:r>
      <w:r w:rsidR="00A11449">
        <w:rPr>
          <w:rFonts w:eastAsia="Times New Roman" w:cstheme="minorHAnsi"/>
          <w:lang w:val="pl-PL" w:eastAsia="pl-PL"/>
        </w:rPr>
        <w:t> </w:t>
      </w:r>
      <w:r w:rsidRPr="000757FB">
        <w:rPr>
          <w:rFonts w:eastAsia="Times New Roman" w:cstheme="minorHAnsi"/>
          <w:lang w:val="pl-PL" w:eastAsia="pl-PL"/>
        </w:rPr>
        <w:t>okresie obwiązywania umowy o ile termin zgłoszenia zapotrzebowania to umożliwia.</w:t>
      </w:r>
    </w:p>
    <w:p w14:paraId="4E7D20E5" w14:textId="1AE4172F" w:rsidR="003B0C5A" w:rsidRPr="000757FB" w:rsidRDefault="003B0C5A" w:rsidP="00AE28C1">
      <w:pPr>
        <w:pStyle w:val="Akapitzlist"/>
        <w:numPr>
          <w:ilvl w:val="3"/>
          <w:numId w:val="1"/>
        </w:numPr>
        <w:spacing w:line="276" w:lineRule="auto"/>
        <w:jc w:val="both"/>
        <w:rPr>
          <w:rFonts w:cstheme="minorHAnsi"/>
          <w:lang w:val="pl-PL"/>
        </w:rPr>
      </w:pPr>
      <w:r w:rsidRPr="000757FB">
        <w:rPr>
          <w:rFonts w:eastAsia="Times New Roman" w:cstheme="minorHAnsi"/>
          <w:lang w:val="pl-PL" w:eastAsia="pl-PL"/>
        </w:rPr>
        <w:t>Wykonawca zobowiązuje się do realizacji usług obsługi zgłoszeń serwisowych</w:t>
      </w:r>
      <w:r w:rsidR="00E1494B">
        <w:rPr>
          <w:rFonts w:eastAsia="Times New Roman" w:cstheme="minorHAnsi"/>
          <w:lang w:val="pl-PL" w:eastAsia="pl-PL"/>
        </w:rPr>
        <w:t xml:space="preserve"> </w:t>
      </w:r>
      <w:r w:rsidRPr="000757FB">
        <w:rPr>
          <w:rFonts w:eastAsia="Times New Roman" w:cstheme="minorHAnsi"/>
          <w:lang w:val="pl-PL" w:eastAsia="pl-PL"/>
        </w:rPr>
        <w:t>w</w:t>
      </w:r>
      <w:r w:rsidR="0089056D">
        <w:rPr>
          <w:rFonts w:eastAsia="Times New Roman" w:cstheme="minorHAnsi"/>
          <w:lang w:val="pl-PL" w:eastAsia="pl-PL"/>
        </w:rPr>
        <w:t> </w:t>
      </w:r>
      <w:r w:rsidRPr="000757FB">
        <w:rPr>
          <w:rFonts w:eastAsia="Times New Roman" w:cstheme="minorHAnsi"/>
          <w:lang w:val="pl-PL" w:eastAsia="pl-PL"/>
        </w:rPr>
        <w:t>następujących terminach: </w:t>
      </w:r>
    </w:p>
    <w:p w14:paraId="1969BA46" w14:textId="0ED476E2" w:rsidR="00DB1164" w:rsidRPr="00DB1164" w:rsidRDefault="00DB1164" w:rsidP="00AE28C1">
      <w:pPr>
        <w:pStyle w:val="Akapitzlist"/>
        <w:numPr>
          <w:ilvl w:val="5"/>
          <w:numId w:val="1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Maksymalny </w:t>
      </w:r>
      <w:r w:rsidR="00AE5B97">
        <w:rPr>
          <w:rFonts w:cstheme="minorHAnsi"/>
          <w:lang w:val="pl-PL"/>
        </w:rPr>
        <w:t>gwarantowany czas reakcji na zgłoszenie</w:t>
      </w:r>
      <w:r w:rsidR="00260F04">
        <w:rPr>
          <w:rFonts w:cstheme="minorHAnsi"/>
          <w:lang w:val="pl-PL"/>
        </w:rPr>
        <w:t xml:space="preserve"> nie może przekroczyć </w:t>
      </w:r>
      <w:r w:rsidR="004D6566" w:rsidRPr="003F2982">
        <w:rPr>
          <w:rFonts w:cstheme="minorHAnsi"/>
          <w:lang w:val="pl-PL"/>
        </w:rPr>
        <w:t>8</w:t>
      </w:r>
      <w:r w:rsidR="0089056D" w:rsidRPr="003F2982">
        <w:rPr>
          <w:rFonts w:cstheme="minorHAnsi"/>
          <w:lang w:val="pl-PL"/>
        </w:rPr>
        <w:t> </w:t>
      </w:r>
      <w:r w:rsidR="004D6566" w:rsidRPr="003F2982">
        <w:rPr>
          <w:rFonts w:cstheme="minorHAnsi"/>
          <w:lang w:val="pl-PL"/>
        </w:rPr>
        <w:t>godzin roboczych.</w:t>
      </w:r>
      <w:r w:rsidR="00260F04">
        <w:rPr>
          <w:rFonts w:cstheme="minorHAnsi"/>
          <w:lang w:val="pl-PL"/>
        </w:rPr>
        <w:t xml:space="preserve"> </w:t>
      </w:r>
    </w:p>
    <w:p w14:paraId="3163CB08" w14:textId="51CBFB04" w:rsidR="003B0C5A" w:rsidRPr="000757FB" w:rsidRDefault="003B0C5A" w:rsidP="00AE28C1">
      <w:pPr>
        <w:pStyle w:val="Akapitzlist"/>
        <w:numPr>
          <w:ilvl w:val="5"/>
          <w:numId w:val="1"/>
        </w:numPr>
        <w:spacing w:line="276" w:lineRule="auto"/>
        <w:jc w:val="both"/>
        <w:rPr>
          <w:rFonts w:cstheme="minorHAnsi"/>
          <w:lang w:val="pl-PL"/>
        </w:rPr>
      </w:pPr>
      <w:r w:rsidRPr="000757FB">
        <w:rPr>
          <w:rFonts w:eastAsia="Times New Roman" w:cstheme="minorHAnsi"/>
          <w:lang w:val="pl-PL" w:eastAsia="pl-PL"/>
        </w:rPr>
        <w:t xml:space="preserve">W przypadku usterki mającej wpływ na poprawność merytoryczną danych zasobu produktów, powstałej na skutek złego funkcjonowania produktu, zostanie usunięta w terminie nie dłuższym niż </w:t>
      </w:r>
      <w:r w:rsidRPr="003F2982">
        <w:rPr>
          <w:rFonts w:eastAsia="Times New Roman" w:cstheme="minorHAnsi"/>
          <w:lang w:val="pl-PL" w:eastAsia="pl-PL"/>
        </w:rPr>
        <w:t>14 dni roboczych</w:t>
      </w:r>
      <w:r w:rsidRPr="000757FB">
        <w:rPr>
          <w:rFonts w:eastAsia="Times New Roman" w:cstheme="minorHAnsi"/>
          <w:lang w:val="pl-PL" w:eastAsia="pl-PL"/>
        </w:rPr>
        <w:t xml:space="preserve"> od daty zgłoszenia.  </w:t>
      </w:r>
    </w:p>
    <w:p w14:paraId="5C70C394" w14:textId="25A2111D" w:rsidR="003B0C5A" w:rsidRPr="000757FB" w:rsidRDefault="003B0C5A" w:rsidP="00AE28C1">
      <w:pPr>
        <w:pStyle w:val="Akapitzlist"/>
        <w:numPr>
          <w:ilvl w:val="5"/>
          <w:numId w:val="1"/>
        </w:numPr>
        <w:spacing w:line="276" w:lineRule="auto"/>
        <w:jc w:val="both"/>
        <w:rPr>
          <w:rFonts w:cstheme="minorHAnsi"/>
          <w:lang w:val="pl-PL"/>
        </w:rPr>
      </w:pPr>
      <w:r w:rsidRPr="000757FB">
        <w:rPr>
          <w:rFonts w:eastAsia="Times New Roman" w:cstheme="minorHAnsi"/>
          <w:lang w:val="pl-PL" w:eastAsia="pl-PL"/>
        </w:rPr>
        <w:t>W przypadku usterki będącej błędem, wykonawca w terminie nie dłuższym niż 5</w:t>
      </w:r>
      <w:r w:rsidR="00633C93">
        <w:rPr>
          <w:rFonts w:eastAsia="Times New Roman" w:cstheme="minorHAnsi"/>
          <w:lang w:val="pl-PL" w:eastAsia="pl-PL"/>
        </w:rPr>
        <w:t> </w:t>
      </w:r>
      <w:r w:rsidRPr="000757FB">
        <w:rPr>
          <w:rFonts w:eastAsia="Times New Roman" w:cstheme="minorHAnsi"/>
          <w:lang w:val="pl-PL" w:eastAsia="pl-PL"/>
        </w:rPr>
        <w:t xml:space="preserve">dni roboczych od stwierdzenia tego faktu rozpocznie działania mające na </w:t>
      </w:r>
      <w:r w:rsidRPr="000757FB">
        <w:rPr>
          <w:rFonts w:eastAsia="Times New Roman" w:cstheme="minorHAnsi"/>
          <w:lang w:val="pl-PL" w:eastAsia="pl-PL"/>
        </w:rPr>
        <w:lastRenderedPageBreak/>
        <w:t>celu jej usunięcie lub zaproponuje rozwiązanie zastępcze.</w:t>
      </w:r>
      <w:r w:rsidR="00E1494B">
        <w:rPr>
          <w:rFonts w:eastAsia="Times New Roman" w:cstheme="minorHAnsi"/>
          <w:lang w:val="pl-PL" w:eastAsia="pl-PL"/>
        </w:rPr>
        <w:t xml:space="preserve"> </w:t>
      </w:r>
      <w:r w:rsidRPr="000757FB">
        <w:rPr>
          <w:rFonts w:eastAsia="Times New Roman" w:cstheme="minorHAnsi"/>
          <w:lang w:val="pl-PL" w:eastAsia="pl-PL"/>
        </w:rPr>
        <w:t>W czasie reakcji na zgłoszenie błędu strony umowy zobowiązują się do uzgodnienia klasyfikacji zgłoszonego błędu. </w:t>
      </w:r>
    </w:p>
    <w:p w14:paraId="6D0BDE27" w14:textId="08CA8399" w:rsidR="003B0C5A" w:rsidRPr="0057221E" w:rsidRDefault="003B0C5A" w:rsidP="00AE28C1">
      <w:pPr>
        <w:pStyle w:val="Akapitzlist"/>
        <w:numPr>
          <w:ilvl w:val="5"/>
          <w:numId w:val="1"/>
        </w:numPr>
        <w:spacing w:line="276" w:lineRule="auto"/>
        <w:jc w:val="both"/>
        <w:rPr>
          <w:rFonts w:cstheme="minorHAnsi"/>
          <w:lang w:val="pl-PL"/>
        </w:rPr>
      </w:pPr>
      <w:r w:rsidRPr="000757FB">
        <w:rPr>
          <w:rFonts w:eastAsia="Times New Roman" w:cstheme="minorHAnsi"/>
          <w:lang w:val="pl-PL" w:eastAsia="pl-PL"/>
        </w:rPr>
        <w:t xml:space="preserve">W przypadku awarii środowiska komputerowego, czego wynikiem będzie konieczność ponownego zainstalowania oprogramowania GeoMelio, dany proces będzie odbywał się za pomocą konsultacji zdalnych tzw. telekonferencji lub telefonicznych w terminie nie dłuższym niż </w:t>
      </w:r>
      <w:r w:rsidRPr="003F2982">
        <w:rPr>
          <w:rFonts w:eastAsia="Times New Roman" w:cstheme="minorHAnsi"/>
          <w:lang w:val="pl-PL" w:eastAsia="pl-PL"/>
        </w:rPr>
        <w:t xml:space="preserve">5 dni </w:t>
      </w:r>
      <w:r w:rsidRPr="00C2416C">
        <w:rPr>
          <w:rFonts w:eastAsia="Times New Roman" w:cstheme="minorHAnsi"/>
          <w:lang w:val="pl-PL" w:eastAsia="pl-PL"/>
        </w:rPr>
        <w:t>roboczych.</w:t>
      </w:r>
    </w:p>
    <w:p w14:paraId="7B5672C1" w14:textId="04E90252" w:rsidR="003B0C5A" w:rsidRPr="000757FB" w:rsidRDefault="003B0C5A" w:rsidP="00AE28C1">
      <w:pPr>
        <w:pStyle w:val="Akapitzlist"/>
        <w:numPr>
          <w:ilvl w:val="3"/>
          <w:numId w:val="1"/>
        </w:numPr>
        <w:spacing w:line="276" w:lineRule="auto"/>
        <w:jc w:val="both"/>
        <w:rPr>
          <w:rFonts w:cstheme="minorHAnsi"/>
          <w:lang w:val="pl-PL"/>
        </w:rPr>
      </w:pPr>
      <w:r w:rsidRPr="000757FB">
        <w:rPr>
          <w:rFonts w:eastAsia="Times New Roman" w:cstheme="minorHAnsi"/>
          <w:lang w:val="pl-PL" w:eastAsia="pl-PL"/>
        </w:rPr>
        <w:t>Zgłoszenia serwisowe zgłoszone po godz. 15:00 traktowane będą jako zgłoszone dnia następnego</w:t>
      </w:r>
      <w:r w:rsidR="008A6374">
        <w:rPr>
          <w:rFonts w:eastAsia="Times New Roman" w:cstheme="minorHAnsi"/>
          <w:lang w:val="pl-PL" w:eastAsia="pl-PL"/>
        </w:rPr>
        <w:t>.</w:t>
      </w:r>
    </w:p>
    <w:p w14:paraId="39D1A2FB" w14:textId="03134560" w:rsidR="00E41FEA" w:rsidRDefault="003E4B54" w:rsidP="00AE28C1">
      <w:pPr>
        <w:pStyle w:val="Akapitzlist"/>
        <w:numPr>
          <w:ilvl w:val="3"/>
          <w:numId w:val="1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Wykonawca w ramach usługi </w:t>
      </w:r>
      <w:r w:rsidR="003D4D6A">
        <w:rPr>
          <w:rFonts w:cstheme="minorHAnsi"/>
          <w:lang w:val="pl-PL"/>
        </w:rPr>
        <w:t xml:space="preserve">serwisu </w:t>
      </w:r>
      <w:r w:rsidR="00C44BB5">
        <w:rPr>
          <w:rFonts w:cstheme="minorHAnsi"/>
          <w:lang w:val="pl-PL"/>
        </w:rPr>
        <w:t xml:space="preserve">zapewni dostęp </w:t>
      </w:r>
      <w:r w:rsidR="00F47145">
        <w:rPr>
          <w:rFonts w:cstheme="minorHAnsi"/>
          <w:lang w:val="pl-PL"/>
        </w:rPr>
        <w:t>elektroniczny do wszystkich poprawek oprogramowania (Service Pack, Patch)</w:t>
      </w:r>
      <w:r w:rsidR="00BC7F2C">
        <w:rPr>
          <w:rFonts w:cstheme="minorHAnsi"/>
          <w:lang w:val="pl-PL"/>
        </w:rPr>
        <w:t xml:space="preserve">, w tym poprawek </w:t>
      </w:r>
      <w:r w:rsidR="00D65BC7">
        <w:rPr>
          <w:rFonts w:cstheme="minorHAnsi"/>
          <w:lang w:val="pl-PL"/>
        </w:rPr>
        <w:t>be</w:t>
      </w:r>
      <w:r w:rsidR="00E4284F">
        <w:rPr>
          <w:rFonts w:cstheme="minorHAnsi"/>
          <w:lang w:val="pl-PL"/>
        </w:rPr>
        <w:t>zpieczeństwa dla oprogramowania bazowego GI</w:t>
      </w:r>
      <w:r w:rsidR="00540D96">
        <w:rPr>
          <w:rFonts w:cstheme="minorHAnsi"/>
          <w:lang w:val="pl-PL"/>
        </w:rPr>
        <w:t xml:space="preserve">S - </w:t>
      </w:r>
      <w:r w:rsidR="00540D96" w:rsidRPr="000757FB">
        <w:rPr>
          <w:rFonts w:eastAsia="Times New Roman" w:cstheme="minorHAnsi"/>
          <w:lang w:val="pl-PL" w:eastAsia="pl-PL"/>
        </w:rPr>
        <w:t>GeoMedia Desktop</w:t>
      </w:r>
      <w:r w:rsidR="00540D96">
        <w:rPr>
          <w:rFonts w:eastAsia="Times New Roman" w:cstheme="minorHAnsi"/>
          <w:lang w:val="pl-PL" w:eastAsia="pl-PL"/>
        </w:rPr>
        <w:t xml:space="preserve"> -</w:t>
      </w:r>
      <w:r w:rsidR="00E4284F">
        <w:rPr>
          <w:rFonts w:cstheme="minorHAnsi"/>
          <w:lang w:val="pl-PL"/>
        </w:rPr>
        <w:t xml:space="preserve"> jakie pojawią się </w:t>
      </w:r>
      <w:r w:rsidR="00AE4E19">
        <w:rPr>
          <w:rFonts w:cstheme="minorHAnsi"/>
          <w:lang w:val="pl-PL"/>
        </w:rPr>
        <w:t>w okresie obowiązywania umowy.</w:t>
      </w:r>
    </w:p>
    <w:p w14:paraId="5240ABFB" w14:textId="406F320C" w:rsidR="00333B92" w:rsidRPr="00E41FEA" w:rsidRDefault="00314748" w:rsidP="00AE28C1">
      <w:pPr>
        <w:pStyle w:val="Akapitzlist"/>
        <w:numPr>
          <w:ilvl w:val="3"/>
          <w:numId w:val="1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Wykonawca zapewni dostęp elektroniczny do nowych wersji oprogramowania </w:t>
      </w:r>
      <w:r w:rsidR="00F97626">
        <w:rPr>
          <w:rFonts w:cstheme="minorHAnsi"/>
          <w:lang w:val="pl-PL"/>
        </w:rPr>
        <w:t>bazowego GIS.</w:t>
      </w:r>
    </w:p>
    <w:p w14:paraId="3E7D483B" w14:textId="0D833FEB" w:rsidR="003B0C5A" w:rsidRPr="005C1D84" w:rsidRDefault="003B0C5A" w:rsidP="00AE28C1">
      <w:pPr>
        <w:pStyle w:val="Akapitzlist"/>
        <w:numPr>
          <w:ilvl w:val="3"/>
          <w:numId w:val="1"/>
        </w:numPr>
        <w:spacing w:line="276" w:lineRule="auto"/>
        <w:jc w:val="both"/>
        <w:rPr>
          <w:rFonts w:cstheme="minorHAnsi"/>
          <w:lang w:val="pl-PL"/>
        </w:rPr>
      </w:pPr>
      <w:r w:rsidRPr="000757FB">
        <w:rPr>
          <w:rFonts w:eastAsia="Times New Roman" w:cstheme="minorHAnsi"/>
          <w:lang w:val="pl-PL" w:eastAsia="pl-PL"/>
        </w:rPr>
        <w:t>Błędy oprogramowania, których przyczyna leży po stronie oprogramowania bazowego GIS, będą realizowane przez wykonawcę</w:t>
      </w:r>
      <w:r w:rsidR="00E1494B">
        <w:rPr>
          <w:rFonts w:eastAsia="Times New Roman" w:cstheme="minorHAnsi"/>
          <w:lang w:val="pl-PL" w:eastAsia="pl-PL"/>
        </w:rPr>
        <w:t xml:space="preserve"> </w:t>
      </w:r>
      <w:r w:rsidRPr="000757FB">
        <w:rPr>
          <w:rFonts w:eastAsia="Times New Roman" w:cstheme="minorHAnsi"/>
          <w:lang w:val="pl-PL" w:eastAsia="pl-PL"/>
        </w:rPr>
        <w:t>w trybie określonym przez producenta oprogramowania na warunkach ogólnych.</w:t>
      </w:r>
      <w:r w:rsidR="005B0D1F">
        <w:rPr>
          <w:rFonts w:eastAsia="Times New Roman" w:cstheme="minorHAnsi"/>
          <w:lang w:val="pl-PL" w:eastAsia="pl-PL"/>
        </w:rPr>
        <w:t xml:space="preserve"> W</w:t>
      </w:r>
      <w:r w:rsidRPr="000757FB">
        <w:rPr>
          <w:rFonts w:eastAsia="Times New Roman" w:cstheme="minorHAnsi"/>
          <w:lang w:val="pl-PL" w:eastAsia="pl-PL"/>
        </w:rPr>
        <w:t>ykonawca zaproponuje rozwiązanie zastępcze</w:t>
      </w:r>
      <w:r w:rsidR="00E1494B">
        <w:rPr>
          <w:rFonts w:eastAsia="Times New Roman" w:cstheme="minorHAnsi"/>
          <w:lang w:val="pl-PL" w:eastAsia="pl-PL"/>
        </w:rPr>
        <w:t xml:space="preserve"> </w:t>
      </w:r>
      <w:r w:rsidRPr="000757FB">
        <w:rPr>
          <w:rFonts w:eastAsia="Times New Roman" w:cstheme="minorHAnsi"/>
          <w:lang w:val="pl-PL" w:eastAsia="pl-PL"/>
        </w:rPr>
        <w:t>w ciągu 5 dni roboczych.</w:t>
      </w:r>
    </w:p>
    <w:p w14:paraId="2EA79E90" w14:textId="61627885" w:rsidR="003B0C5A" w:rsidRPr="00524744" w:rsidRDefault="003B0C5A" w:rsidP="00AE28C1">
      <w:pPr>
        <w:pStyle w:val="Akapitzlist"/>
        <w:numPr>
          <w:ilvl w:val="3"/>
          <w:numId w:val="1"/>
        </w:numPr>
        <w:spacing w:line="276" w:lineRule="auto"/>
        <w:jc w:val="both"/>
        <w:rPr>
          <w:rFonts w:cstheme="minorHAnsi"/>
          <w:lang w:val="pl-PL"/>
        </w:rPr>
      </w:pPr>
      <w:r w:rsidRPr="000757FB">
        <w:rPr>
          <w:rFonts w:eastAsia="Times New Roman" w:cstheme="minorHAnsi"/>
          <w:lang w:val="pl-PL" w:eastAsia="pl-PL"/>
        </w:rPr>
        <w:t>W przypadku usług pomocy przy instalacji, zdalnych konsultacji oraz pomocy przy imporcie/eksporcie czas rozpoczęcia wsparcia ustalony zostaje</w:t>
      </w:r>
      <w:r>
        <w:rPr>
          <w:rFonts w:eastAsia="Times New Roman" w:cstheme="minorHAnsi"/>
          <w:lang w:val="pl-PL" w:eastAsia="pl-PL"/>
        </w:rPr>
        <w:br/>
      </w:r>
      <w:r w:rsidRPr="000757FB">
        <w:rPr>
          <w:rFonts w:eastAsia="Times New Roman" w:cstheme="minorHAnsi"/>
          <w:lang w:val="pl-PL" w:eastAsia="pl-PL"/>
        </w:rPr>
        <w:t>na maksymalnie 3 dni robocze od momentu zgłoszenia.</w:t>
      </w:r>
    </w:p>
    <w:p w14:paraId="07CF8AF6" w14:textId="2650DF32" w:rsidR="00524744" w:rsidRDefault="00524744" w:rsidP="00AE28C1">
      <w:pPr>
        <w:pStyle w:val="Akapitzlist"/>
        <w:numPr>
          <w:ilvl w:val="3"/>
          <w:numId w:val="1"/>
        </w:numPr>
        <w:jc w:val="both"/>
        <w:rPr>
          <w:rFonts w:cstheme="minorHAnsi"/>
          <w:lang w:val="pl-PL"/>
        </w:rPr>
      </w:pPr>
      <w:r w:rsidRPr="005C1D84">
        <w:rPr>
          <w:rFonts w:cstheme="minorHAnsi"/>
          <w:lang w:val="pl-PL"/>
        </w:rPr>
        <w:t xml:space="preserve">Wykonawca w ramach </w:t>
      </w:r>
      <w:r w:rsidR="003D4D6A">
        <w:rPr>
          <w:rFonts w:cstheme="minorHAnsi"/>
          <w:lang w:val="pl-PL"/>
        </w:rPr>
        <w:t>u</w:t>
      </w:r>
      <w:r w:rsidRPr="005C1D84">
        <w:rPr>
          <w:rFonts w:cstheme="minorHAnsi"/>
          <w:lang w:val="pl-PL"/>
        </w:rPr>
        <w:t>sługi serwisu</w:t>
      </w:r>
      <w:r w:rsidR="008E6632">
        <w:rPr>
          <w:rFonts w:cstheme="minorHAnsi"/>
          <w:lang w:val="pl-PL"/>
        </w:rPr>
        <w:t xml:space="preserve"> </w:t>
      </w:r>
      <w:r w:rsidR="00574BDA">
        <w:rPr>
          <w:rFonts w:cstheme="minorHAnsi"/>
          <w:lang w:val="pl-PL"/>
        </w:rPr>
        <w:t>dostarczy</w:t>
      </w:r>
      <w:r w:rsidR="00211645">
        <w:rPr>
          <w:rFonts w:cstheme="minorHAnsi"/>
          <w:lang w:val="pl-PL"/>
        </w:rPr>
        <w:t xml:space="preserve"> rozwiązania potwierdzone z punktu widzenia poprawności działania </w:t>
      </w:r>
      <w:r w:rsidR="003D4D6A">
        <w:rPr>
          <w:rFonts w:cstheme="minorHAnsi"/>
          <w:lang w:val="pl-PL"/>
        </w:rPr>
        <w:t>s</w:t>
      </w:r>
      <w:r w:rsidR="00574BDA">
        <w:rPr>
          <w:rFonts w:cstheme="minorHAnsi"/>
          <w:lang w:val="pl-PL"/>
        </w:rPr>
        <w:t xml:space="preserve">ystemu (zgodnie z dokumentacją </w:t>
      </w:r>
      <w:r w:rsidR="003D4D6A">
        <w:rPr>
          <w:rFonts w:cstheme="minorHAnsi"/>
          <w:lang w:val="pl-PL"/>
        </w:rPr>
        <w:t>s</w:t>
      </w:r>
      <w:r w:rsidR="00574BDA">
        <w:rPr>
          <w:rFonts w:cstheme="minorHAnsi"/>
          <w:lang w:val="pl-PL"/>
        </w:rPr>
        <w:t>ystemu), skuteczn</w:t>
      </w:r>
      <w:r w:rsidR="001A6E11">
        <w:rPr>
          <w:rFonts w:cstheme="minorHAnsi"/>
          <w:lang w:val="pl-PL"/>
        </w:rPr>
        <w:t>e i</w:t>
      </w:r>
      <w:r w:rsidR="00AE28C1">
        <w:rPr>
          <w:rFonts w:cstheme="minorHAnsi"/>
          <w:lang w:val="pl-PL"/>
        </w:rPr>
        <w:t> </w:t>
      </w:r>
      <w:r w:rsidR="001A6E11">
        <w:rPr>
          <w:rFonts w:cstheme="minorHAnsi"/>
          <w:lang w:val="pl-PL"/>
        </w:rPr>
        <w:t xml:space="preserve">przywracające funkcjonalność </w:t>
      </w:r>
      <w:r w:rsidR="003D4D6A">
        <w:rPr>
          <w:rFonts w:cstheme="minorHAnsi"/>
          <w:lang w:val="pl-PL"/>
        </w:rPr>
        <w:t>s</w:t>
      </w:r>
      <w:r w:rsidR="001A6E11">
        <w:rPr>
          <w:rFonts w:cstheme="minorHAnsi"/>
          <w:lang w:val="pl-PL"/>
        </w:rPr>
        <w:t xml:space="preserve">ystemu. Dostawca </w:t>
      </w:r>
      <w:r w:rsidR="008E6632">
        <w:rPr>
          <w:rFonts w:cstheme="minorHAnsi"/>
          <w:lang w:val="pl-PL"/>
        </w:rPr>
        <w:t xml:space="preserve">ma za zadanie </w:t>
      </w:r>
      <w:r w:rsidR="00752B71">
        <w:rPr>
          <w:rFonts w:cstheme="minorHAnsi"/>
          <w:lang w:val="pl-PL"/>
        </w:rPr>
        <w:t>po</w:t>
      </w:r>
      <w:r w:rsidRPr="005C1D84">
        <w:rPr>
          <w:rFonts w:cstheme="minorHAnsi"/>
          <w:lang w:val="pl-PL"/>
        </w:rPr>
        <w:t>inform</w:t>
      </w:r>
      <w:r w:rsidR="00752B71">
        <w:rPr>
          <w:rFonts w:cstheme="minorHAnsi"/>
          <w:lang w:val="pl-PL"/>
        </w:rPr>
        <w:t>ować</w:t>
      </w:r>
      <w:r w:rsidRPr="005C1D84">
        <w:rPr>
          <w:rFonts w:cstheme="minorHAnsi"/>
          <w:lang w:val="pl-PL"/>
        </w:rPr>
        <w:t xml:space="preserve"> Zamawiającego </w:t>
      </w:r>
      <w:r w:rsidRPr="008D52C3">
        <w:rPr>
          <w:lang w:val="pl-PL"/>
        </w:rPr>
        <w:t>o</w:t>
      </w:r>
      <w:r w:rsidR="00F817E1" w:rsidRPr="008D52C3">
        <w:rPr>
          <w:lang w:val="pl-PL"/>
        </w:rPr>
        <w:t> </w:t>
      </w:r>
      <w:r w:rsidRPr="008D52C3">
        <w:rPr>
          <w:lang w:val="pl-PL"/>
        </w:rPr>
        <w:t>zakresie</w:t>
      </w:r>
      <w:r w:rsidRPr="005C1D84">
        <w:rPr>
          <w:rFonts w:cstheme="minorHAnsi"/>
          <w:lang w:val="pl-PL"/>
        </w:rPr>
        <w:t xml:space="preserve"> wprowadzonych zmian</w:t>
      </w:r>
      <w:r>
        <w:rPr>
          <w:rFonts w:cstheme="minorHAnsi"/>
          <w:lang w:val="pl-PL"/>
        </w:rPr>
        <w:t>.</w:t>
      </w:r>
    </w:p>
    <w:p w14:paraId="7BD06EED" w14:textId="7DE5101A" w:rsidR="005B1EA5" w:rsidRDefault="005B1EA5" w:rsidP="00AE28C1">
      <w:pPr>
        <w:pStyle w:val="Akapitzlist"/>
        <w:numPr>
          <w:ilvl w:val="3"/>
          <w:numId w:val="1"/>
        </w:numPr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Wykonawca jest zobowiązany </w:t>
      </w:r>
      <w:r w:rsidR="00731332">
        <w:rPr>
          <w:rFonts w:cstheme="minorHAnsi"/>
          <w:lang w:val="pl-PL"/>
        </w:rPr>
        <w:t>zapewnić Zamawiającemu:</w:t>
      </w:r>
    </w:p>
    <w:p w14:paraId="58FEA6E5" w14:textId="6044EF17" w:rsidR="00731332" w:rsidRDefault="00B7670B" w:rsidP="00AE28C1">
      <w:pPr>
        <w:pStyle w:val="Akapitzlist"/>
        <w:numPr>
          <w:ilvl w:val="5"/>
          <w:numId w:val="1"/>
        </w:numPr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k</w:t>
      </w:r>
      <w:r w:rsidR="00731332">
        <w:rPr>
          <w:rFonts w:cstheme="minorHAnsi"/>
          <w:lang w:val="pl-PL"/>
        </w:rPr>
        <w:t xml:space="preserve">ompletność przekazywanego kodu źródłowego </w:t>
      </w:r>
      <w:r w:rsidR="003D4D6A">
        <w:rPr>
          <w:rFonts w:cstheme="minorHAnsi"/>
          <w:lang w:val="pl-PL"/>
        </w:rPr>
        <w:t>s</w:t>
      </w:r>
      <w:r w:rsidR="00731332">
        <w:rPr>
          <w:rFonts w:cstheme="minorHAnsi"/>
          <w:lang w:val="pl-PL"/>
        </w:rPr>
        <w:t>ystemu</w:t>
      </w:r>
      <w:r>
        <w:rPr>
          <w:rFonts w:cstheme="minorHAnsi"/>
          <w:lang w:val="pl-PL"/>
        </w:rPr>
        <w:t>;</w:t>
      </w:r>
    </w:p>
    <w:p w14:paraId="46D7DD36" w14:textId="3CD74082" w:rsidR="00731332" w:rsidRDefault="00B7670B" w:rsidP="00AE28C1">
      <w:pPr>
        <w:pStyle w:val="Akapitzlist"/>
        <w:numPr>
          <w:ilvl w:val="5"/>
          <w:numId w:val="1"/>
        </w:numPr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d</w:t>
      </w:r>
      <w:r w:rsidR="002F2AF3">
        <w:rPr>
          <w:rFonts w:cstheme="minorHAnsi"/>
          <w:lang w:val="pl-PL"/>
        </w:rPr>
        <w:t>ostęp</w:t>
      </w:r>
      <w:r w:rsidR="00912057">
        <w:rPr>
          <w:rFonts w:cstheme="minorHAnsi"/>
          <w:lang w:val="pl-PL"/>
        </w:rPr>
        <w:t xml:space="preserve"> do</w:t>
      </w:r>
      <w:r w:rsidR="009D7739">
        <w:rPr>
          <w:rFonts w:cstheme="minorHAnsi"/>
          <w:lang w:val="pl-PL"/>
        </w:rPr>
        <w:t xml:space="preserve"> </w:t>
      </w:r>
      <w:r>
        <w:rPr>
          <w:rFonts w:cstheme="minorHAnsi"/>
          <w:lang w:val="pl-PL"/>
        </w:rPr>
        <w:t>komponentów</w:t>
      </w:r>
      <w:r w:rsidR="009D7739">
        <w:rPr>
          <w:rFonts w:cstheme="minorHAnsi"/>
          <w:lang w:val="pl-PL"/>
        </w:rPr>
        <w:t xml:space="preserve"> wymaganych w procesie kompilacji, których właścicielem jest Wykonawca</w:t>
      </w:r>
      <w:r w:rsidR="002B1B27">
        <w:rPr>
          <w:rFonts w:cstheme="minorHAnsi"/>
          <w:lang w:val="pl-PL"/>
        </w:rPr>
        <w:t>, a których nie posiada Zamawiający</w:t>
      </w:r>
      <w:r>
        <w:rPr>
          <w:rFonts w:cstheme="minorHAnsi"/>
          <w:lang w:val="pl-PL"/>
        </w:rPr>
        <w:t>;</w:t>
      </w:r>
    </w:p>
    <w:p w14:paraId="285C5F5A" w14:textId="5EFF5FA0" w:rsidR="002B1B27" w:rsidRDefault="000B3BCE" w:rsidP="00AE28C1">
      <w:pPr>
        <w:pStyle w:val="Akapitzlist"/>
        <w:numPr>
          <w:ilvl w:val="5"/>
          <w:numId w:val="1"/>
        </w:numPr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opis konfiguracji środowisk kompilacyjnych systemu GeoMelio</w:t>
      </w:r>
      <w:r w:rsidR="00563A52">
        <w:rPr>
          <w:rFonts w:cstheme="minorHAnsi"/>
          <w:lang w:val="pl-PL"/>
        </w:rPr>
        <w:t>, umożliwiających wytworzenie kodu wykonywalnego;</w:t>
      </w:r>
    </w:p>
    <w:p w14:paraId="3B7E2B1A" w14:textId="469517DF" w:rsidR="009113D7" w:rsidRDefault="00563A52" w:rsidP="007A0F72">
      <w:pPr>
        <w:pStyle w:val="Akapitzlist"/>
        <w:numPr>
          <w:ilvl w:val="5"/>
          <w:numId w:val="1"/>
        </w:numPr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wsparcie </w:t>
      </w:r>
      <w:r w:rsidR="00E645FC">
        <w:rPr>
          <w:rFonts w:cstheme="minorHAnsi"/>
          <w:lang w:val="pl-PL"/>
        </w:rPr>
        <w:t>w przygotowaniu środowisk kompilacyjnych Zamawiającego.</w:t>
      </w:r>
    </w:p>
    <w:p w14:paraId="38D2DBCB" w14:textId="77777777" w:rsidR="00185851" w:rsidRDefault="00185851" w:rsidP="00185851">
      <w:pPr>
        <w:pStyle w:val="Akapitzlist"/>
        <w:ind w:left="2160"/>
        <w:jc w:val="both"/>
        <w:rPr>
          <w:rFonts w:cstheme="minorHAnsi"/>
          <w:lang w:val="pl-PL"/>
        </w:rPr>
      </w:pPr>
    </w:p>
    <w:p w14:paraId="19ED1983" w14:textId="77777777" w:rsidR="00185851" w:rsidRPr="007A0F72" w:rsidRDefault="00185851" w:rsidP="00185851">
      <w:pPr>
        <w:pStyle w:val="Akapitzlist"/>
        <w:ind w:left="2160"/>
        <w:jc w:val="both"/>
        <w:rPr>
          <w:rFonts w:cstheme="minorHAnsi"/>
          <w:lang w:val="pl-PL"/>
        </w:rPr>
      </w:pPr>
    </w:p>
    <w:p w14:paraId="579647FD" w14:textId="77777777" w:rsidR="00991BC7" w:rsidRDefault="00991BC7">
      <w:pPr>
        <w:rPr>
          <w:rFonts w:asciiTheme="majorHAnsi" w:eastAsiaTheme="majorEastAsia" w:hAnsiTheme="majorHAnsi" w:cstheme="majorBidi"/>
          <w:color w:val="1F3763" w:themeColor="accent1" w:themeShade="7F"/>
          <w:sz w:val="24"/>
          <w:szCs w:val="24"/>
          <w:lang w:val="pl-PL"/>
        </w:rPr>
      </w:pPr>
      <w:bookmarkStart w:id="5" w:name="_Toc148358165"/>
      <w:r>
        <w:rPr>
          <w:lang w:val="pl-PL"/>
        </w:rPr>
        <w:br w:type="page"/>
      </w:r>
    </w:p>
    <w:p w14:paraId="6AADD103" w14:textId="56460763" w:rsidR="00B00DE8" w:rsidRDefault="00B5604E" w:rsidP="00A52359">
      <w:pPr>
        <w:pStyle w:val="Nagwek3"/>
        <w:numPr>
          <w:ilvl w:val="1"/>
          <w:numId w:val="1"/>
        </w:numPr>
        <w:rPr>
          <w:lang w:val="pl-PL"/>
        </w:rPr>
      </w:pPr>
      <w:r>
        <w:rPr>
          <w:lang w:val="pl-PL"/>
        </w:rPr>
        <w:lastRenderedPageBreak/>
        <w:t xml:space="preserve">PRZEPROWADZENIE </w:t>
      </w:r>
      <w:r w:rsidR="00897A2D" w:rsidRPr="00BB5ED0">
        <w:rPr>
          <w:lang w:val="pl-PL"/>
        </w:rPr>
        <w:t>S</w:t>
      </w:r>
      <w:r w:rsidR="00384334" w:rsidRPr="00BB5ED0">
        <w:rPr>
          <w:lang w:val="pl-PL"/>
        </w:rPr>
        <w:t>Z</w:t>
      </w:r>
      <w:r w:rsidR="000B0967" w:rsidRPr="00BB5ED0">
        <w:rPr>
          <w:lang w:val="pl-PL"/>
        </w:rPr>
        <w:t>KOLE</w:t>
      </w:r>
      <w:r w:rsidR="00A31B73">
        <w:rPr>
          <w:lang w:val="pl-PL"/>
        </w:rPr>
        <w:t>Ń</w:t>
      </w:r>
      <w:r w:rsidR="000B0967" w:rsidRPr="00BB5ED0">
        <w:rPr>
          <w:lang w:val="pl-PL"/>
        </w:rPr>
        <w:t xml:space="preserve"> Z OBSŁUGI APLIKACJI GIS GEOMEDIA PROFESSIONAL</w:t>
      </w:r>
      <w:r w:rsidR="000F0BE4" w:rsidRPr="00BB5ED0">
        <w:rPr>
          <w:lang w:val="pl-PL"/>
        </w:rPr>
        <w:t xml:space="preserve"> </w:t>
      </w:r>
      <w:r w:rsidR="000B0967" w:rsidRPr="00BB5ED0">
        <w:rPr>
          <w:lang w:val="pl-PL"/>
        </w:rPr>
        <w:t xml:space="preserve">ORAZ APLIKACJI </w:t>
      </w:r>
      <w:r w:rsidR="000F0BE4" w:rsidRPr="00BB5ED0">
        <w:rPr>
          <w:lang w:val="pl-PL"/>
        </w:rPr>
        <w:t>GEOMELIO</w:t>
      </w:r>
      <w:r w:rsidR="00812A8C" w:rsidRPr="00BB5ED0">
        <w:rPr>
          <w:lang w:val="pl-PL"/>
        </w:rPr>
        <w:t xml:space="preserve"> – ZADANIE 2</w:t>
      </w:r>
      <w:bookmarkEnd w:id="5"/>
    </w:p>
    <w:p w14:paraId="7ECE81D2" w14:textId="77777777" w:rsidR="003F34AC" w:rsidRPr="003F34AC" w:rsidRDefault="003F34AC" w:rsidP="003F34AC">
      <w:pPr>
        <w:rPr>
          <w:lang w:val="pl-PL"/>
        </w:rPr>
      </w:pPr>
    </w:p>
    <w:p w14:paraId="356888EF" w14:textId="5E2CD44F" w:rsidR="00E44652" w:rsidRDefault="00337E28" w:rsidP="003F34AC">
      <w:pPr>
        <w:pStyle w:val="Nagwek4"/>
        <w:numPr>
          <w:ilvl w:val="2"/>
          <w:numId w:val="1"/>
        </w:numPr>
        <w:rPr>
          <w:lang w:val="pl-PL"/>
        </w:rPr>
      </w:pPr>
      <w:r>
        <w:rPr>
          <w:lang w:val="pl-PL"/>
        </w:rPr>
        <w:t xml:space="preserve"> </w:t>
      </w:r>
      <w:r w:rsidR="00C61A16">
        <w:rPr>
          <w:lang w:val="pl-PL"/>
        </w:rPr>
        <w:t>Zakres</w:t>
      </w:r>
      <w:r w:rsidR="00EF7346">
        <w:rPr>
          <w:lang w:val="pl-PL"/>
        </w:rPr>
        <w:t xml:space="preserve"> zamówienia</w:t>
      </w:r>
    </w:p>
    <w:p w14:paraId="5DDA82F9" w14:textId="77777777" w:rsidR="006317C8" w:rsidRPr="006317C8" w:rsidRDefault="006317C8" w:rsidP="006317C8">
      <w:pPr>
        <w:rPr>
          <w:lang w:val="pl-PL"/>
        </w:rPr>
      </w:pPr>
    </w:p>
    <w:p w14:paraId="798D0ED1" w14:textId="7D80A32E" w:rsidR="0073784C" w:rsidRDefault="0073784C" w:rsidP="00D13314">
      <w:pPr>
        <w:pStyle w:val="Akapitzlist"/>
        <w:spacing w:line="276" w:lineRule="auto"/>
        <w:ind w:left="1080"/>
        <w:jc w:val="both"/>
        <w:rPr>
          <w:rFonts w:cstheme="minorHAnsi"/>
          <w:lang w:val="pl-PL"/>
        </w:rPr>
      </w:pPr>
      <w:r w:rsidRPr="00B13BF4">
        <w:rPr>
          <w:rFonts w:cstheme="minorHAnsi"/>
          <w:u w:val="single"/>
          <w:lang w:val="pl-PL"/>
        </w:rPr>
        <w:t>Zadanie 2</w:t>
      </w:r>
      <w:r w:rsidR="001C0701" w:rsidRPr="00B13BF4">
        <w:rPr>
          <w:rFonts w:cstheme="minorHAnsi"/>
          <w:u w:val="single"/>
          <w:lang w:val="pl-PL"/>
        </w:rPr>
        <w:t>.1</w:t>
      </w:r>
      <w:r w:rsidR="00E51537" w:rsidRPr="00B13BF4">
        <w:rPr>
          <w:rFonts w:cstheme="minorHAnsi"/>
          <w:u w:val="single"/>
          <w:lang w:val="pl-PL"/>
        </w:rPr>
        <w:t>.</w:t>
      </w:r>
      <w:r w:rsidR="001C0701">
        <w:rPr>
          <w:rFonts w:cstheme="minorHAnsi"/>
          <w:b/>
          <w:bCs/>
          <w:lang w:val="pl-PL"/>
        </w:rPr>
        <w:t xml:space="preserve"> </w:t>
      </w:r>
      <w:r w:rsidR="001C0701" w:rsidRPr="00BB3D25">
        <w:rPr>
          <w:rFonts w:cstheme="minorHAnsi"/>
          <w:b/>
          <w:bCs/>
          <w:lang w:val="pl-PL"/>
        </w:rPr>
        <w:t>Szkolenie dla użytkowników</w:t>
      </w:r>
      <w:r w:rsidR="00BB3D25" w:rsidRPr="00BB3D25">
        <w:rPr>
          <w:rFonts w:cstheme="minorHAnsi"/>
          <w:lang w:val="pl-PL"/>
        </w:rPr>
        <w:t>.</w:t>
      </w:r>
    </w:p>
    <w:p w14:paraId="518FE377" w14:textId="77777777" w:rsidR="007C6342" w:rsidRPr="00384334" w:rsidRDefault="007C6342" w:rsidP="00D13314">
      <w:pPr>
        <w:pStyle w:val="Akapitzlist"/>
        <w:spacing w:line="276" w:lineRule="auto"/>
        <w:ind w:left="1080"/>
        <w:jc w:val="both"/>
        <w:rPr>
          <w:rFonts w:cstheme="minorHAnsi"/>
          <w:b/>
          <w:bCs/>
          <w:lang w:val="pl-PL"/>
        </w:rPr>
      </w:pPr>
    </w:p>
    <w:p w14:paraId="04E49A8B" w14:textId="4814DD4B" w:rsidR="004F2F37" w:rsidRPr="000757FB" w:rsidRDefault="00EB5920" w:rsidP="00D13314">
      <w:pPr>
        <w:pStyle w:val="Akapitzlist"/>
        <w:numPr>
          <w:ilvl w:val="3"/>
          <w:numId w:val="1"/>
        </w:numPr>
        <w:spacing w:line="276" w:lineRule="auto"/>
        <w:jc w:val="both"/>
        <w:rPr>
          <w:rFonts w:cstheme="minorHAnsi"/>
          <w:lang w:val="pl-PL"/>
        </w:rPr>
      </w:pPr>
      <w:r w:rsidRPr="000757FB">
        <w:rPr>
          <w:rFonts w:cstheme="minorHAnsi"/>
          <w:lang w:val="pl-PL"/>
        </w:rPr>
        <w:t>Usługa obejmuje</w:t>
      </w:r>
      <w:r w:rsidR="00A3056B" w:rsidRPr="000757FB">
        <w:rPr>
          <w:rFonts w:cstheme="minorHAnsi"/>
          <w:lang w:val="pl-PL"/>
        </w:rPr>
        <w:t xml:space="preserve"> opracowanie skryptów </w:t>
      </w:r>
      <w:r w:rsidR="005E6AB6" w:rsidRPr="000757FB">
        <w:rPr>
          <w:rFonts w:cstheme="minorHAnsi"/>
          <w:lang w:val="pl-PL"/>
        </w:rPr>
        <w:t xml:space="preserve">szkoleniowych oraz </w:t>
      </w:r>
      <w:r w:rsidRPr="000757FB">
        <w:rPr>
          <w:rFonts w:cstheme="minorHAnsi"/>
          <w:lang w:val="pl-PL"/>
        </w:rPr>
        <w:t>przeprowadzenie szkoleń z</w:t>
      </w:r>
      <w:r w:rsidR="00F817E1">
        <w:rPr>
          <w:rFonts w:cstheme="minorHAnsi"/>
          <w:lang w:val="pl-PL"/>
        </w:rPr>
        <w:t> </w:t>
      </w:r>
      <w:r w:rsidRPr="000757FB">
        <w:rPr>
          <w:rFonts w:cstheme="minorHAnsi"/>
          <w:lang w:val="pl-PL"/>
        </w:rPr>
        <w:t>zakresu obsługi programu GeoMelio oraz GeoMedia Professional</w:t>
      </w:r>
      <w:r w:rsidR="005E6AB6" w:rsidRPr="000757FB">
        <w:rPr>
          <w:rFonts w:cstheme="minorHAnsi"/>
          <w:lang w:val="pl-PL"/>
        </w:rPr>
        <w:t xml:space="preserve"> </w:t>
      </w:r>
      <w:r w:rsidR="00B17911">
        <w:rPr>
          <w:rFonts w:cstheme="minorHAnsi"/>
          <w:lang w:val="pl-PL"/>
        </w:rPr>
        <w:t xml:space="preserve">trwających minimum </w:t>
      </w:r>
      <w:r w:rsidR="0073769E">
        <w:rPr>
          <w:rFonts w:cstheme="minorHAnsi"/>
          <w:lang w:val="pl-PL"/>
        </w:rPr>
        <w:t xml:space="preserve">3 dni szkoleniowe </w:t>
      </w:r>
      <w:r w:rsidR="005E6AB6" w:rsidRPr="000757FB">
        <w:rPr>
          <w:rFonts w:cstheme="minorHAnsi"/>
          <w:lang w:val="pl-PL"/>
        </w:rPr>
        <w:t>w</w:t>
      </w:r>
      <w:r w:rsidRPr="000757FB">
        <w:rPr>
          <w:rFonts w:cstheme="minorHAnsi"/>
          <w:lang w:val="pl-PL"/>
        </w:rPr>
        <w:t xml:space="preserve"> podziale na 20 grup</w:t>
      </w:r>
      <w:r w:rsidR="005F6A0D">
        <w:rPr>
          <w:rFonts w:cstheme="minorHAnsi"/>
          <w:lang w:val="pl-PL"/>
        </w:rPr>
        <w:t>.</w:t>
      </w:r>
      <w:r w:rsidRPr="000757FB">
        <w:rPr>
          <w:rFonts w:cstheme="minorHAnsi"/>
          <w:lang w:val="pl-PL"/>
        </w:rPr>
        <w:t xml:space="preserve"> W każdej z grup może uczestniczyć maksymalnie 20 uczestników.</w:t>
      </w:r>
    </w:p>
    <w:p w14:paraId="5E6C04E5" w14:textId="5D6E903C" w:rsidR="004F2F37" w:rsidRPr="000757FB" w:rsidRDefault="00026A2D" w:rsidP="00D13314">
      <w:pPr>
        <w:pStyle w:val="Akapitzlist"/>
        <w:numPr>
          <w:ilvl w:val="3"/>
          <w:numId w:val="1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S</w:t>
      </w:r>
      <w:r w:rsidR="004F2F37" w:rsidRPr="000757FB">
        <w:rPr>
          <w:rFonts w:cstheme="minorHAnsi"/>
          <w:lang w:val="pl-PL"/>
        </w:rPr>
        <w:t>zkoleni</w:t>
      </w:r>
      <w:r>
        <w:rPr>
          <w:rFonts w:cstheme="minorHAnsi"/>
          <w:lang w:val="pl-PL"/>
        </w:rPr>
        <w:t>a</w:t>
      </w:r>
      <w:r w:rsidR="005E6AB6" w:rsidRPr="000757FB">
        <w:rPr>
          <w:rFonts w:cstheme="minorHAnsi"/>
          <w:lang w:val="pl-PL"/>
        </w:rPr>
        <w:t xml:space="preserve"> </w:t>
      </w:r>
      <w:r w:rsidR="004F2F37" w:rsidRPr="000757FB">
        <w:rPr>
          <w:rFonts w:cstheme="minorHAnsi"/>
          <w:lang w:val="pl-PL"/>
        </w:rPr>
        <w:t>zostan</w:t>
      </w:r>
      <w:r w:rsidR="00A76FCB">
        <w:rPr>
          <w:rFonts w:cstheme="minorHAnsi"/>
          <w:lang w:val="pl-PL"/>
        </w:rPr>
        <w:t>ą</w:t>
      </w:r>
      <w:r w:rsidR="004F2F37" w:rsidRPr="000757FB">
        <w:rPr>
          <w:rFonts w:cstheme="minorHAnsi"/>
          <w:lang w:val="pl-PL"/>
        </w:rPr>
        <w:t xml:space="preserve"> przeprowadzon</w:t>
      </w:r>
      <w:r w:rsidR="00A76FCB">
        <w:rPr>
          <w:rFonts w:cstheme="minorHAnsi"/>
          <w:lang w:val="pl-PL"/>
        </w:rPr>
        <w:t>e</w:t>
      </w:r>
      <w:r w:rsidR="004F2F37" w:rsidRPr="000757FB">
        <w:rPr>
          <w:rFonts w:cstheme="minorHAnsi"/>
          <w:lang w:val="pl-PL"/>
        </w:rPr>
        <w:t xml:space="preserve"> w co najmniej następującym zakresie:</w:t>
      </w:r>
    </w:p>
    <w:p w14:paraId="2E3A2203" w14:textId="39394FAB" w:rsidR="004F2F37" w:rsidRPr="00780BC8" w:rsidRDefault="00A3056B" w:rsidP="00D13314">
      <w:pPr>
        <w:pStyle w:val="Akapitzlist"/>
        <w:numPr>
          <w:ilvl w:val="5"/>
          <w:numId w:val="1"/>
        </w:numPr>
        <w:spacing w:line="276" w:lineRule="auto"/>
        <w:jc w:val="both"/>
        <w:rPr>
          <w:rFonts w:cstheme="minorHAnsi"/>
          <w:u w:val="single"/>
          <w:lang w:val="pl-PL"/>
        </w:rPr>
      </w:pPr>
      <w:r w:rsidRPr="00780BC8">
        <w:rPr>
          <w:rFonts w:cstheme="minorHAnsi"/>
          <w:u w:val="single"/>
          <w:lang w:val="pl-PL"/>
        </w:rPr>
        <w:t>Wprowadzenie do GeoMelio i GeoMedia Professional:</w:t>
      </w:r>
    </w:p>
    <w:p w14:paraId="0B626B73" w14:textId="77777777" w:rsidR="00C20E4D" w:rsidRDefault="00A3056B" w:rsidP="00D13314">
      <w:pPr>
        <w:pStyle w:val="Akapitzlist"/>
        <w:numPr>
          <w:ilvl w:val="6"/>
          <w:numId w:val="1"/>
        </w:numPr>
        <w:spacing w:line="276" w:lineRule="auto"/>
        <w:jc w:val="both"/>
        <w:rPr>
          <w:rFonts w:cstheme="minorHAnsi"/>
          <w:lang w:val="pl-PL"/>
        </w:rPr>
      </w:pPr>
      <w:r w:rsidRPr="000757FB">
        <w:rPr>
          <w:rFonts w:cstheme="minorHAnsi"/>
          <w:lang w:val="pl-PL"/>
        </w:rPr>
        <w:t>Podstawy GeoMelio,</w:t>
      </w:r>
    </w:p>
    <w:p w14:paraId="759CE3B3" w14:textId="77777777" w:rsidR="00C20E4D" w:rsidRDefault="00A3056B" w:rsidP="00D13314">
      <w:pPr>
        <w:pStyle w:val="Akapitzlist"/>
        <w:numPr>
          <w:ilvl w:val="6"/>
          <w:numId w:val="1"/>
        </w:numPr>
        <w:spacing w:line="276" w:lineRule="auto"/>
        <w:jc w:val="both"/>
        <w:rPr>
          <w:rFonts w:cstheme="minorHAnsi"/>
          <w:lang w:val="pl-PL"/>
        </w:rPr>
      </w:pPr>
      <w:r w:rsidRPr="00C20E4D">
        <w:rPr>
          <w:rFonts w:cstheme="minorHAnsi"/>
          <w:lang w:val="pl-PL"/>
        </w:rPr>
        <w:t>Wczytywanie danych ewidencyjnych i nawigacja w oknie mapy,</w:t>
      </w:r>
    </w:p>
    <w:p w14:paraId="515CC994" w14:textId="77777777" w:rsidR="00C20E4D" w:rsidRDefault="00A3056B" w:rsidP="00D13314">
      <w:pPr>
        <w:pStyle w:val="Akapitzlist"/>
        <w:numPr>
          <w:ilvl w:val="6"/>
          <w:numId w:val="1"/>
        </w:numPr>
        <w:spacing w:line="276" w:lineRule="auto"/>
        <w:jc w:val="both"/>
        <w:rPr>
          <w:rFonts w:cstheme="minorHAnsi"/>
          <w:lang w:val="pl-PL"/>
        </w:rPr>
      </w:pPr>
      <w:r w:rsidRPr="00C20E4D">
        <w:rPr>
          <w:rFonts w:cstheme="minorHAnsi"/>
          <w:lang w:val="pl-PL"/>
        </w:rPr>
        <w:t>Zapytania atrybutowe,</w:t>
      </w:r>
    </w:p>
    <w:p w14:paraId="28DBAF65" w14:textId="77777777" w:rsidR="00C20E4D" w:rsidRDefault="00A3056B" w:rsidP="00D13314">
      <w:pPr>
        <w:pStyle w:val="Akapitzlist"/>
        <w:numPr>
          <w:ilvl w:val="6"/>
          <w:numId w:val="1"/>
        </w:numPr>
        <w:spacing w:line="276" w:lineRule="auto"/>
        <w:jc w:val="both"/>
        <w:rPr>
          <w:rFonts w:cstheme="minorHAnsi"/>
          <w:lang w:val="pl-PL"/>
        </w:rPr>
      </w:pPr>
      <w:r w:rsidRPr="00C20E4D">
        <w:rPr>
          <w:rFonts w:cstheme="minorHAnsi"/>
          <w:lang w:val="pl-PL"/>
        </w:rPr>
        <w:t>Wczytywanie danych tłowych,</w:t>
      </w:r>
    </w:p>
    <w:p w14:paraId="215B9A04" w14:textId="77777777" w:rsidR="00C20E4D" w:rsidRDefault="00A3056B" w:rsidP="00D13314">
      <w:pPr>
        <w:pStyle w:val="Akapitzlist"/>
        <w:numPr>
          <w:ilvl w:val="6"/>
          <w:numId w:val="1"/>
        </w:numPr>
        <w:spacing w:line="276" w:lineRule="auto"/>
        <w:jc w:val="both"/>
        <w:rPr>
          <w:rFonts w:cstheme="minorHAnsi"/>
          <w:lang w:val="pl-PL"/>
        </w:rPr>
      </w:pPr>
      <w:r w:rsidRPr="00C20E4D">
        <w:rPr>
          <w:rFonts w:cstheme="minorHAnsi"/>
          <w:lang w:val="pl-PL"/>
        </w:rPr>
        <w:t>Wyświetlanie w wybranym zakresie skali,</w:t>
      </w:r>
    </w:p>
    <w:p w14:paraId="775E3FE6" w14:textId="77777777" w:rsidR="00C20E4D" w:rsidRDefault="00A3056B" w:rsidP="00D13314">
      <w:pPr>
        <w:pStyle w:val="Akapitzlist"/>
        <w:numPr>
          <w:ilvl w:val="6"/>
          <w:numId w:val="1"/>
        </w:numPr>
        <w:spacing w:line="276" w:lineRule="auto"/>
        <w:jc w:val="both"/>
        <w:rPr>
          <w:rFonts w:cstheme="minorHAnsi"/>
          <w:lang w:val="pl-PL"/>
        </w:rPr>
      </w:pPr>
      <w:r w:rsidRPr="00C20E4D">
        <w:rPr>
          <w:rFonts w:cstheme="minorHAnsi"/>
          <w:lang w:val="pl-PL"/>
        </w:rPr>
        <w:t>Właściwości obiektów,</w:t>
      </w:r>
    </w:p>
    <w:p w14:paraId="5422A2B4" w14:textId="77777777" w:rsidR="00C20E4D" w:rsidRDefault="00A3056B" w:rsidP="00D13314">
      <w:pPr>
        <w:pStyle w:val="Akapitzlist"/>
        <w:numPr>
          <w:ilvl w:val="6"/>
          <w:numId w:val="1"/>
        </w:numPr>
        <w:spacing w:line="276" w:lineRule="auto"/>
        <w:jc w:val="both"/>
        <w:rPr>
          <w:rFonts w:cstheme="minorHAnsi"/>
          <w:lang w:val="pl-PL"/>
        </w:rPr>
      </w:pPr>
      <w:r w:rsidRPr="00C20E4D">
        <w:rPr>
          <w:rFonts w:cstheme="minorHAnsi"/>
          <w:lang w:val="pl-PL"/>
        </w:rPr>
        <w:t>Własna legenda,</w:t>
      </w:r>
    </w:p>
    <w:p w14:paraId="4B58D2F6" w14:textId="77777777" w:rsidR="00C20E4D" w:rsidRDefault="00A3056B" w:rsidP="00D13314">
      <w:pPr>
        <w:pStyle w:val="Akapitzlist"/>
        <w:numPr>
          <w:ilvl w:val="6"/>
          <w:numId w:val="1"/>
        </w:numPr>
        <w:spacing w:line="276" w:lineRule="auto"/>
        <w:jc w:val="both"/>
        <w:rPr>
          <w:rFonts w:cstheme="minorHAnsi"/>
          <w:lang w:val="pl-PL"/>
        </w:rPr>
      </w:pPr>
      <w:r w:rsidRPr="00C20E4D">
        <w:rPr>
          <w:rFonts w:cstheme="minorHAnsi"/>
          <w:lang w:val="pl-PL"/>
        </w:rPr>
        <w:t>Dynamiczny kilometraż,</w:t>
      </w:r>
    </w:p>
    <w:p w14:paraId="6E3354EF" w14:textId="3C20A4A3" w:rsidR="00D641B3" w:rsidRPr="00C20E4D" w:rsidRDefault="00A3056B" w:rsidP="00D13314">
      <w:pPr>
        <w:pStyle w:val="Akapitzlist"/>
        <w:numPr>
          <w:ilvl w:val="6"/>
          <w:numId w:val="1"/>
        </w:numPr>
        <w:spacing w:line="276" w:lineRule="auto"/>
        <w:jc w:val="both"/>
        <w:rPr>
          <w:rFonts w:cstheme="minorHAnsi"/>
          <w:lang w:val="pl-PL"/>
        </w:rPr>
      </w:pPr>
      <w:r w:rsidRPr="00C20E4D">
        <w:rPr>
          <w:rFonts w:cstheme="minorHAnsi"/>
          <w:lang w:val="pl-PL"/>
        </w:rPr>
        <w:t>Praca z oknem mapy i oknem danych,</w:t>
      </w:r>
    </w:p>
    <w:p w14:paraId="0E8478F7" w14:textId="111BAFC8" w:rsidR="00D641B3" w:rsidRDefault="00A3056B" w:rsidP="00D13314">
      <w:pPr>
        <w:pStyle w:val="Akapitzlist"/>
        <w:numPr>
          <w:ilvl w:val="6"/>
          <w:numId w:val="1"/>
        </w:numPr>
        <w:spacing w:line="276" w:lineRule="auto"/>
        <w:jc w:val="both"/>
        <w:rPr>
          <w:rFonts w:cstheme="minorHAnsi"/>
          <w:lang w:val="pl-PL"/>
        </w:rPr>
      </w:pPr>
      <w:r w:rsidRPr="00D641B3">
        <w:rPr>
          <w:rFonts w:cstheme="minorHAnsi"/>
          <w:lang w:val="pl-PL"/>
        </w:rPr>
        <w:t>Odnajdywanie punktu/odcinka,</w:t>
      </w:r>
    </w:p>
    <w:p w14:paraId="7523F012" w14:textId="3BA187CE" w:rsidR="006832FC" w:rsidRPr="00D641B3" w:rsidRDefault="0012768E" w:rsidP="00D13314">
      <w:pPr>
        <w:pStyle w:val="Akapitzlist"/>
        <w:numPr>
          <w:ilvl w:val="6"/>
          <w:numId w:val="1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Wyszukiwanie po współrzędnych geograficznych</w:t>
      </w:r>
      <w:r w:rsidR="00363A6E">
        <w:rPr>
          <w:rFonts w:cstheme="minorHAnsi"/>
          <w:lang w:val="pl-PL"/>
        </w:rPr>
        <w:t>,</w:t>
      </w:r>
    </w:p>
    <w:p w14:paraId="176F984F" w14:textId="77777777" w:rsidR="00D641B3" w:rsidRDefault="00A3056B" w:rsidP="00D13314">
      <w:pPr>
        <w:pStyle w:val="Akapitzlist"/>
        <w:numPr>
          <w:ilvl w:val="6"/>
          <w:numId w:val="1"/>
        </w:numPr>
        <w:spacing w:line="276" w:lineRule="auto"/>
        <w:jc w:val="both"/>
        <w:rPr>
          <w:rFonts w:cstheme="minorHAnsi"/>
          <w:lang w:val="pl-PL"/>
        </w:rPr>
      </w:pPr>
      <w:r w:rsidRPr="00D641B3">
        <w:rPr>
          <w:rFonts w:cstheme="minorHAnsi"/>
          <w:lang w:val="pl-PL"/>
        </w:rPr>
        <w:t>Podstawy pozyskiwania danych,</w:t>
      </w:r>
    </w:p>
    <w:p w14:paraId="12568A1E" w14:textId="77777777" w:rsidR="00D641B3" w:rsidRDefault="00A3056B" w:rsidP="00D13314">
      <w:pPr>
        <w:pStyle w:val="Akapitzlist"/>
        <w:numPr>
          <w:ilvl w:val="6"/>
          <w:numId w:val="1"/>
        </w:numPr>
        <w:spacing w:line="276" w:lineRule="auto"/>
        <w:jc w:val="both"/>
        <w:rPr>
          <w:rFonts w:cstheme="minorHAnsi"/>
          <w:lang w:val="pl-PL"/>
        </w:rPr>
      </w:pPr>
      <w:r w:rsidRPr="00D641B3">
        <w:rPr>
          <w:rFonts w:cstheme="minorHAnsi"/>
          <w:lang w:val="pl-PL"/>
        </w:rPr>
        <w:t>Generowanie etykiet,</w:t>
      </w:r>
    </w:p>
    <w:p w14:paraId="2B18E0C2" w14:textId="77777777" w:rsidR="00D641B3" w:rsidRDefault="00A3056B" w:rsidP="00D13314">
      <w:pPr>
        <w:pStyle w:val="Akapitzlist"/>
        <w:numPr>
          <w:ilvl w:val="6"/>
          <w:numId w:val="1"/>
        </w:numPr>
        <w:spacing w:line="276" w:lineRule="auto"/>
        <w:jc w:val="both"/>
        <w:rPr>
          <w:rFonts w:cstheme="minorHAnsi"/>
          <w:lang w:val="pl-PL"/>
        </w:rPr>
      </w:pPr>
      <w:r w:rsidRPr="00D641B3">
        <w:rPr>
          <w:rFonts w:cstheme="minorHAnsi"/>
          <w:lang w:val="pl-PL"/>
        </w:rPr>
        <w:t>Schemat danych GeoMelio</w:t>
      </w:r>
      <w:r w:rsidR="007C6525" w:rsidRPr="00D641B3">
        <w:rPr>
          <w:rFonts w:cstheme="minorHAnsi"/>
          <w:lang w:val="pl-PL"/>
        </w:rPr>
        <w:t>,</w:t>
      </w:r>
    </w:p>
    <w:p w14:paraId="056526AD" w14:textId="77777777" w:rsidR="00D641B3" w:rsidRDefault="00A3056B" w:rsidP="00D13314">
      <w:pPr>
        <w:pStyle w:val="Akapitzlist"/>
        <w:numPr>
          <w:ilvl w:val="6"/>
          <w:numId w:val="1"/>
        </w:numPr>
        <w:spacing w:line="276" w:lineRule="auto"/>
        <w:jc w:val="both"/>
        <w:rPr>
          <w:rFonts w:cstheme="minorHAnsi"/>
          <w:lang w:val="pl-PL"/>
        </w:rPr>
      </w:pPr>
      <w:r w:rsidRPr="00D641B3">
        <w:rPr>
          <w:rFonts w:cstheme="minorHAnsi"/>
          <w:lang w:val="pl-PL"/>
        </w:rPr>
        <w:t>Nominalna skala mapy a style</w:t>
      </w:r>
      <w:r w:rsidR="007C6525" w:rsidRPr="00D641B3">
        <w:rPr>
          <w:rFonts w:cstheme="minorHAnsi"/>
          <w:lang w:val="pl-PL"/>
        </w:rPr>
        <w:t>,</w:t>
      </w:r>
    </w:p>
    <w:p w14:paraId="0BCCEAD1" w14:textId="77777777" w:rsidR="00D641B3" w:rsidRDefault="00A3056B" w:rsidP="00D13314">
      <w:pPr>
        <w:pStyle w:val="Akapitzlist"/>
        <w:numPr>
          <w:ilvl w:val="6"/>
          <w:numId w:val="1"/>
        </w:numPr>
        <w:spacing w:line="276" w:lineRule="auto"/>
        <w:jc w:val="both"/>
        <w:rPr>
          <w:rFonts w:cstheme="minorHAnsi"/>
          <w:lang w:val="pl-PL"/>
        </w:rPr>
      </w:pPr>
      <w:r w:rsidRPr="00D641B3">
        <w:rPr>
          <w:rFonts w:cstheme="minorHAnsi"/>
          <w:lang w:val="pl-PL"/>
        </w:rPr>
        <w:t>Modyfikacja stylów dla wybranej legendy</w:t>
      </w:r>
      <w:r w:rsidR="007C6525" w:rsidRPr="00D641B3">
        <w:rPr>
          <w:rFonts w:cstheme="minorHAnsi"/>
          <w:lang w:val="pl-PL"/>
        </w:rPr>
        <w:t>,</w:t>
      </w:r>
    </w:p>
    <w:p w14:paraId="44E6861C" w14:textId="77777777" w:rsidR="00D641B3" w:rsidRDefault="007C6525" w:rsidP="00D13314">
      <w:pPr>
        <w:pStyle w:val="Akapitzlist"/>
        <w:numPr>
          <w:ilvl w:val="6"/>
          <w:numId w:val="1"/>
        </w:numPr>
        <w:spacing w:line="276" w:lineRule="auto"/>
        <w:jc w:val="both"/>
        <w:rPr>
          <w:rFonts w:cstheme="minorHAnsi"/>
          <w:lang w:val="pl-PL"/>
        </w:rPr>
      </w:pPr>
      <w:r w:rsidRPr="00D641B3">
        <w:rPr>
          <w:rFonts w:cstheme="minorHAnsi"/>
          <w:lang w:val="pl-PL"/>
        </w:rPr>
        <w:t>Odnajdowanie obiektu – zapytania z parametrami,</w:t>
      </w:r>
    </w:p>
    <w:p w14:paraId="04B8FC90" w14:textId="77777777" w:rsidR="00D641B3" w:rsidRDefault="007C6525" w:rsidP="00D13314">
      <w:pPr>
        <w:pStyle w:val="Akapitzlist"/>
        <w:numPr>
          <w:ilvl w:val="6"/>
          <w:numId w:val="1"/>
        </w:numPr>
        <w:spacing w:line="276" w:lineRule="auto"/>
        <w:jc w:val="both"/>
        <w:rPr>
          <w:rFonts w:cstheme="minorHAnsi"/>
          <w:lang w:val="pl-PL"/>
        </w:rPr>
      </w:pPr>
      <w:r w:rsidRPr="00D641B3">
        <w:rPr>
          <w:rFonts w:cstheme="minorHAnsi"/>
          <w:lang w:val="pl-PL"/>
        </w:rPr>
        <w:t>Zaawansowane narzędzia edycji danych,</w:t>
      </w:r>
    </w:p>
    <w:p w14:paraId="2D4F420C" w14:textId="4457F72E" w:rsidR="00D641B3" w:rsidRPr="00667F59" w:rsidRDefault="007C6525" w:rsidP="00D13314">
      <w:pPr>
        <w:pStyle w:val="Akapitzlist"/>
        <w:numPr>
          <w:ilvl w:val="6"/>
          <w:numId w:val="1"/>
        </w:numPr>
        <w:spacing w:line="276" w:lineRule="auto"/>
        <w:jc w:val="both"/>
        <w:rPr>
          <w:rFonts w:cstheme="minorHAnsi"/>
          <w:lang w:val="pl-PL"/>
        </w:rPr>
      </w:pPr>
      <w:r w:rsidRPr="00D641B3">
        <w:rPr>
          <w:rFonts w:cstheme="minorHAnsi"/>
          <w:lang w:val="pl-PL"/>
        </w:rPr>
        <w:t>Weryfikacja spójności danych</w:t>
      </w:r>
      <w:r w:rsidR="00AC7A91">
        <w:rPr>
          <w:rFonts w:cstheme="minorHAnsi"/>
          <w:lang w:val="pl-PL"/>
        </w:rPr>
        <w:t xml:space="preserve"> (m.in. </w:t>
      </w:r>
      <w:r w:rsidR="00CF1918">
        <w:rPr>
          <w:rFonts w:cstheme="minorHAnsi"/>
          <w:lang w:val="pl-PL"/>
        </w:rPr>
        <w:t xml:space="preserve">co i dlaczego raportują oraz </w:t>
      </w:r>
      <w:r w:rsidR="00774CB4">
        <w:rPr>
          <w:rFonts w:cstheme="minorHAnsi"/>
          <w:lang w:val="pl-PL"/>
        </w:rPr>
        <w:t>jakie działania mogą poprawić</w:t>
      </w:r>
      <w:r w:rsidR="00AC7A91">
        <w:rPr>
          <w:rFonts w:cstheme="minorHAnsi"/>
          <w:lang w:val="pl-PL"/>
        </w:rPr>
        <w:t>)</w:t>
      </w:r>
      <w:r w:rsidR="00774CB4">
        <w:rPr>
          <w:rFonts w:cstheme="minorHAnsi"/>
          <w:lang w:val="pl-PL"/>
        </w:rPr>
        <w:t>.</w:t>
      </w:r>
    </w:p>
    <w:p w14:paraId="1A9908E0" w14:textId="77777777" w:rsidR="009F5CDA" w:rsidRDefault="007C6525" w:rsidP="00D13314">
      <w:pPr>
        <w:pStyle w:val="Akapitzlist"/>
        <w:numPr>
          <w:ilvl w:val="5"/>
          <w:numId w:val="1"/>
        </w:numPr>
        <w:spacing w:line="276" w:lineRule="auto"/>
        <w:jc w:val="both"/>
        <w:rPr>
          <w:rFonts w:cstheme="minorHAnsi"/>
          <w:u w:val="single"/>
          <w:lang w:val="pl-PL"/>
        </w:rPr>
      </w:pPr>
      <w:r w:rsidRPr="00780BC8">
        <w:rPr>
          <w:rFonts w:cstheme="minorHAnsi"/>
          <w:u w:val="single"/>
          <w:lang w:val="pl-PL"/>
        </w:rPr>
        <w:t>Import i eksport danych</w:t>
      </w:r>
      <w:r w:rsidR="00780BC8">
        <w:rPr>
          <w:rFonts w:cstheme="minorHAnsi"/>
          <w:u w:val="single"/>
          <w:lang w:val="pl-PL"/>
        </w:rPr>
        <w:t>:</w:t>
      </w:r>
    </w:p>
    <w:p w14:paraId="32927AAD" w14:textId="77777777" w:rsidR="009F5CDA" w:rsidRPr="009F5CDA" w:rsidRDefault="007C6525" w:rsidP="00D13314">
      <w:pPr>
        <w:pStyle w:val="Akapitzlist"/>
        <w:numPr>
          <w:ilvl w:val="6"/>
          <w:numId w:val="1"/>
        </w:numPr>
        <w:spacing w:line="276" w:lineRule="auto"/>
        <w:jc w:val="both"/>
        <w:rPr>
          <w:rFonts w:cstheme="minorHAnsi"/>
          <w:u w:val="single"/>
          <w:lang w:val="pl-PL"/>
        </w:rPr>
      </w:pPr>
      <w:r w:rsidRPr="009F5CDA">
        <w:rPr>
          <w:rFonts w:cstheme="minorHAnsi"/>
          <w:lang w:val="pl-PL"/>
        </w:rPr>
        <w:t>Import danych ewidencji gruntów i budynków,</w:t>
      </w:r>
    </w:p>
    <w:p w14:paraId="180C3666" w14:textId="77777777" w:rsidR="009F5CDA" w:rsidRPr="009F5CDA" w:rsidRDefault="007C6525" w:rsidP="00D13314">
      <w:pPr>
        <w:pStyle w:val="Akapitzlist"/>
        <w:numPr>
          <w:ilvl w:val="6"/>
          <w:numId w:val="1"/>
        </w:numPr>
        <w:spacing w:line="276" w:lineRule="auto"/>
        <w:jc w:val="both"/>
        <w:rPr>
          <w:rFonts w:cstheme="minorHAnsi"/>
          <w:u w:val="single"/>
          <w:lang w:val="pl-PL"/>
        </w:rPr>
      </w:pPr>
      <w:r w:rsidRPr="009F5CDA">
        <w:rPr>
          <w:rFonts w:cstheme="minorHAnsi"/>
          <w:lang w:val="pl-PL"/>
        </w:rPr>
        <w:t>Eksport danych ewidencji melioracji wodnych z wykorzystaniem narzędzi GeoMedia Professional,</w:t>
      </w:r>
    </w:p>
    <w:p w14:paraId="0E85FA41" w14:textId="6A27CEB6" w:rsidR="00E1494B" w:rsidRPr="00720E8D" w:rsidRDefault="007C6525" w:rsidP="00D13314">
      <w:pPr>
        <w:pStyle w:val="Akapitzlist"/>
        <w:numPr>
          <w:ilvl w:val="6"/>
          <w:numId w:val="1"/>
        </w:numPr>
        <w:spacing w:line="276" w:lineRule="auto"/>
        <w:jc w:val="both"/>
        <w:rPr>
          <w:rFonts w:cstheme="minorHAnsi"/>
          <w:u w:val="single"/>
          <w:lang w:val="pl-PL"/>
        </w:rPr>
      </w:pPr>
      <w:r w:rsidRPr="009F5CDA">
        <w:rPr>
          <w:rFonts w:cstheme="minorHAnsi"/>
          <w:lang w:val="pl-PL"/>
        </w:rPr>
        <w:t>Eksport oraz import danych ewidencji urządzeń melioracji wodnych z</w:t>
      </w:r>
      <w:r w:rsidR="007A2C39">
        <w:rPr>
          <w:rFonts w:cstheme="minorHAnsi"/>
          <w:lang w:val="pl-PL"/>
        </w:rPr>
        <w:t> </w:t>
      </w:r>
      <w:r w:rsidRPr="009F5CDA">
        <w:rPr>
          <w:rFonts w:cstheme="minorHAnsi"/>
          <w:lang w:val="pl-PL"/>
        </w:rPr>
        <w:t>wykorzystaniem importera/eksportera danych GeoMelio</w:t>
      </w:r>
      <w:r w:rsidR="00476034">
        <w:rPr>
          <w:rFonts w:cstheme="minorHAnsi"/>
          <w:lang w:val="pl-PL"/>
        </w:rPr>
        <w:t>.</w:t>
      </w:r>
    </w:p>
    <w:p w14:paraId="4C59D49D" w14:textId="0611EEF1" w:rsidR="007C6525" w:rsidRPr="00780BC8" w:rsidRDefault="007C6525" w:rsidP="00D13314">
      <w:pPr>
        <w:pStyle w:val="Akapitzlist"/>
        <w:numPr>
          <w:ilvl w:val="5"/>
          <w:numId w:val="1"/>
        </w:numPr>
        <w:spacing w:line="276" w:lineRule="auto"/>
        <w:jc w:val="both"/>
        <w:rPr>
          <w:rFonts w:cstheme="minorHAnsi"/>
          <w:u w:val="single"/>
          <w:lang w:val="pl-PL"/>
        </w:rPr>
      </w:pPr>
      <w:r w:rsidRPr="00780BC8">
        <w:rPr>
          <w:rFonts w:cstheme="minorHAnsi"/>
          <w:u w:val="single"/>
          <w:lang w:val="pl-PL"/>
        </w:rPr>
        <w:t>Wydruki, raporty oraz pozostałe narzędzia</w:t>
      </w:r>
      <w:r w:rsidR="00780BC8">
        <w:rPr>
          <w:rFonts w:cstheme="minorHAnsi"/>
          <w:u w:val="single"/>
          <w:lang w:val="pl-PL"/>
        </w:rPr>
        <w:t>:</w:t>
      </w:r>
    </w:p>
    <w:p w14:paraId="462A6938" w14:textId="77777777" w:rsidR="009F5CDA" w:rsidRDefault="007C6525" w:rsidP="00D13314">
      <w:pPr>
        <w:pStyle w:val="Akapitzlist"/>
        <w:numPr>
          <w:ilvl w:val="6"/>
          <w:numId w:val="1"/>
        </w:numPr>
        <w:spacing w:line="276" w:lineRule="auto"/>
        <w:jc w:val="both"/>
        <w:rPr>
          <w:rFonts w:cstheme="minorHAnsi"/>
          <w:lang w:val="pl-PL"/>
        </w:rPr>
      </w:pPr>
      <w:r w:rsidRPr="009F5CDA">
        <w:rPr>
          <w:rFonts w:cstheme="minorHAnsi"/>
          <w:lang w:val="pl-PL"/>
        </w:rPr>
        <w:t>Generowanie kilometrażu i hektometrażu</w:t>
      </w:r>
      <w:r w:rsidR="00F51C9C" w:rsidRPr="009F5CDA">
        <w:rPr>
          <w:rFonts w:cstheme="minorHAnsi"/>
          <w:lang w:val="pl-PL"/>
        </w:rPr>
        <w:t>,</w:t>
      </w:r>
    </w:p>
    <w:p w14:paraId="5374CD34" w14:textId="77777777" w:rsidR="00720E8D" w:rsidRDefault="00F51C9C" w:rsidP="00D13314">
      <w:pPr>
        <w:pStyle w:val="Akapitzlist"/>
        <w:numPr>
          <w:ilvl w:val="6"/>
          <w:numId w:val="1"/>
        </w:numPr>
        <w:spacing w:line="276" w:lineRule="auto"/>
        <w:jc w:val="both"/>
        <w:rPr>
          <w:rFonts w:cstheme="minorHAnsi"/>
          <w:lang w:val="pl-PL"/>
        </w:rPr>
      </w:pPr>
      <w:r w:rsidRPr="009F5CDA">
        <w:rPr>
          <w:rFonts w:cstheme="minorHAnsi"/>
          <w:lang w:val="pl-PL"/>
        </w:rPr>
        <w:lastRenderedPageBreak/>
        <w:t>Projektowanie wydruków,</w:t>
      </w:r>
    </w:p>
    <w:p w14:paraId="224AA85D" w14:textId="0C5E963A" w:rsidR="00F51C9C" w:rsidRDefault="00F51C9C" w:rsidP="00D13314">
      <w:pPr>
        <w:pStyle w:val="Akapitzlist"/>
        <w:numPr>
          <w:ilvl w:val="6"/>
          <w:numId w:val="1"/>
        </w:numPr>
        <w:spacing w:line="276" w:lineRule="auto"/>
        <w:jc w:val="both"/>
        <w:rPr>
          <w:rFonts w:cstheme="minorHAnsi"/>
          <w:lang w:val="pl-PL"/>
        </w:rPr>
      </w:pPr>
      <w:r w:rsidRPr="00720E8D">
        <w:rPr>
          <w:rFonts w:cstheme="minorHAnsi"/>
          <w:lang w:val="pl-PL"/>
        </w:rPr>
        <w:t>Raportowanie</w:t>
      </w:r>
      <w:r w:rsidR="00AC7A91">
        <w:rPr>
          <w:rFonts w:cstheme="minorHAnsi"/>
          <w:lang w:val="pl-PL"/>
        </w:rPr>
        <w:t xml:space="preserve"> (m.in. rodzaje</w:t>
      </w:r>
      <w:r w:rsidRPr="00720E8D">
        <w:rPr>
          <w:rFonts w:cstheme="minorHAnsi"/>
          <w:lang w:val="pl-PL"/>
        </w:rPr>
        <w:t>,</w:t>
      </w:r>
      <w:r w:rsidR="00730D00">
        <w:rPr>
          <w:rFonts w:cstheme="minorHAnsi"/>
          <w:lang w:val="pl-PL"/>
        </w:rPr>
        <w:t xml:space="preserve"> co zawierają, sposób ich generowania),</w:t>
      </w:r>
    </w:p>
    <w:p w14:paraId="3C2E05F1" w14:textId="021BBC21" w:rsidR="00D93F2D" w:rsidRDefault="00D93F2D" w:rsidP="00D13314">
      <w:pPr>
        <w:pStyle w:val="Akapitzlist"/>
        <w:numPr>
          <w:ilvl w:val="6"/>
          <w:numId w:val="1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Digitalizacja </w:t>
      </w:r>
      <w:r w:rsidR="00AC751D">
        <w:rPr>
          <w:rFonts w:cstheme="minorHAnsi"/>
          <w:lang w:val="pl-PL"/>
        </w:rPr>
        <w:t xml:space="preserve">zgeoreferencjonowanych </w:t>
      </w:r>
      <w:r w:rsidR="00476034">
        <w:rPr>
          <w:rFonts w:cstheme="minorHAnsi"/>
          <w:lang w:val="pl-PL"/>
        </w:rPr>
        <w:t>skanów map</w:t>
      </w:r>
      <w:r w:rsidR="00F831C2">
        <w:rPr>
          <w:rFonts w:cstheme="minorHAnsi"/>
          <w:lang w:val="pl-PL"/>
        </w:rPr>
        <w:t>,</w:t>
      </w:r>
    </w:p>
    <w:p w14:paraId="2C472093" w14:textId="7D0CE2C6" w:rsidR="00A55C8D" w:rsidRPr="00720E8D" w:rsidRDefault="00A55C8D" w:rsidP="00D13314">
      <w:pPr>
        <w:pStyle w:val="Akapitzlist"/>
        <w:numPr>
          <w:ilvl w:val="6"/>
          <w:numId w:val="1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Weryfikacja </w:t>
      </w:r>
      <w:r w:rsidR="00807132">
        <w:rPr>
          <w:rFonts w:cstheme="minorHAnsi"/>
          <w:lang w:val="pl-PL"/>
        </w:rPr>
        <w:t>lokalizacji przestrzennej</w:t>
      </w:r>
      <w:r w:rsidR="00F831C2">
        <w:rPr>
          <w:rFonts w:cstheme="minorHAnsi"/>
          <w:lang w:val="pl-PL"/>
        </w:rPr>
        <w:t>.</w:t>
      </w:r>
    </w:p>
    <w:p w14:paraId="3B40A9EB" w14:textId="77777777" w:rsidR="00720E8D" w:rsidRDefault="00F51C9C" w:rsidP="00D13314">
      <w:pPr>
        <w:pStyle w:val="Akapitzlist"/>
        <w:numPr>
          <w:ilvl w:val="5"/>
          <w:numId w:val="1"/>
        </w:numPr>
        <w:spacing w:line="276" w:lineRule="auto"/>
        <w:jc w:val="both"/>
        <w:rPr>
          <w:rFonts w:cstheme="minorHAnsi"/>
          <w:u w:val="single"/>
          <w:lang w:val="pl-PL"/>
        </w:rPr>
      </w:pPr>
      <w:r w:rsidRPr="00780BC8">
        <w:rPr>
          <w:rFonts w:cstheme="minorHAnsi"/>
          <w:u w:val="single"/>
          <w:lang w:val="pl-PL"/>
        </w:rPr>
        <w:t>Dołączanie dodatkowych danych</w:t>
      </w:r>
      <w:r w:rsidR="00780BC8" w:rsidRPr="00780BC8">
        <w:rPr>
          <w:rFonts w:cstheme="minorHAnsi"/>
          <w:u w:val="single"/>
          <w:lang w:val="pl-PL"/>
        </w:rPr>
        <w:t>:</w:t>
      </w:r>
    </w:p>
    <w:p w14:paraId="7C32E470" w14:textId="77777777" w:rsidR="004774EA" w:rsidRPr="004774EA" w:rsidRDefault="00F51C9C" w:rsidP="00D13314">
      <w:pPr>
        <w:pStyle w:val="Akapitzlist"/>
        <w:numPr>
          <w:ilvl w:val="6"/>
          <w:numId w:val="1"/>
        </w:numPr>
        <w:spacing w:line="276" w:lineRule="auto"/>
        <w:jc w:val="both"/>
        <w:rPr>
          <w:rFonts w:cstheme="minorHAnsi"/>
          <w:u w:val="single"/>
          <w:lang w:val="pl-PL"/>
        </w:rPr>
      </w:pPr>
      <w:r w:rsidRPr="00720E8D">
        <w:rPr>
          <w:rFonts w:cstheme="minorHAnsi"/>
          <w:lang w:val="pl-PL"/>
        </w:rPr>
        <w:t>Połączenia do GeoHurtowni,</w:t>
      </w:r>
    </w:p>
    <w:p w14:paraId="4FAD0478" w14:textId="77777777" w:rsidR="004774EA" w:rsidRPr="004774EA" w:rsidRDefault="00F51C9C" w:rsidP="00D13314">
      <w:pPr>
        <w:pStyle w:val="Akapitzlist"/>
        <w:numPr>
          <w:ilvl w:val="6"/>
          <w:numId w:val="1"/>
        </w:numPr>
        <w:spacing w:line="276" w:lineRule="auto"/>
        <w:jc w:val="both"/>
        <w:rPr>
          <w:rFonts w:cstheme="minorHAnsi"/>
          <w:u w:val="single"/>
          <w:lang w:val="pl-PL"/>
        </w:rPr>
      </w:pPr>
      <w:r w:rsidRPr="004774EA">
        <w:rPr>
          <w:rFonts w:cstheme="minorHAnsi"/>
          <w:lang w:val="pl-PL"/>
        </w:rPr>
        <w:t>Podłączanie danych Shapefile,</w:t>
      </w:r>
    </w:p>
    <w:p w14:paraId="1ACE283A" w14:textId="77777777" w:rsidR="004774EA" w:rsidRPr="004774EA" w:rsidRDefault="00F51C9C" w:rsidP="00D13314">
      <w:pPr>
        <w:pStyle w:val="Akapitzlist"/>
        <w:numPr>
          <w:ilvl w:val="6"/>
          <w:numId w:val="1"/>
        </w:numPr>
        <w:spacing w:line="276" w:lineRule="auto"/>
        <w:jc w:val="both"/>
        <w:rPr>
          <w:rFonts w:cstheme="minorHAnsi"/>
          <w:u w:val="single"/>
          <w:lang w:val="pl-PL"/>
        </w:rPr>
      </w:pPr>
      <w:r w:rsidRPr="004774EA">
        <w:rPr>
          <w:rFonts w:cstheme="minorHAnsi"/>
          <w:lang w:val="pl-PL"/>
        </w:rPr>
        <w:t>Podłączanie danych GeoPackage,</w:t>
      </w:r>
    </w:p>
    <w:p w14:paraId="03285CC3" w14:textId="77777777" w:rsidR="004774EA" w:rsidRPr="004774EA" w:rsidRDefault="00F51C9C" w:rsidP="00D13314">
      <w:pPr>
        <w:pStyle w:val="Akapitzlist"/>
        <w:numPr>
          <w:ilvl w:val="6"/>
          <w:numId w:val="1"/>
        </w:numPr>
        <w:spacing w:line="276" w:lineRule="auto"/>
        <w:jc w:val="both"/>
        <w:rPr>
          <w:rFonts w:cstheme="minorHAnsi"/>
          <w:u w:val="single"/>
          <w:lang w:val="pl-PL"/>
        </w:rPr>
      </w:pPr>
      <w:r w:rsidRPr="004774EA">
        <w:rPr>
          <w:rFonts w:cstheme="minorHAnsi"/>
          <w:lang w:val="pl-PL"/>
        </w:rPr>
        <w:t>Podłączanie danych z geobaza,</w:t>
      </w:r>
    </w:p>
    <w:p w14:paraId="596EC455" w14:textId="77777777" w:rsidR="001F7E9C" w:rsidRPr="001F7E9C" w:rsidRDefault="00F51C9C" w:rsidP="00D13314">
      <w:pPr>
        <w:pStyle w:val="Akapitzlist"/>
        <w:numPr>
          <w:ilvl w:val="6"/>
          <w:numId w:val="1"/>
        </w:numPr>
        <w:spacing w:line="276" w:lineRule="auto"/>
        <w:jc w:val="both"/>
        <w:rPr>
          <w:rFonts w:cstheme="minorHAnsi"/>
          <w:u w:val="single"/>
          <w:lang w:val="pl-PL"/>
        </w:rPr>
      </w:pPr>
      <w:r w:rsidRPr="004774EA">
        <w:rPr>
          <w:rFonts w:cstheme="minorHAnsi"/>
          <w:lang w:val="pl-PL"/>
        </w:rPr>
        <w:t>Podłączanie WMS/WMTS,</w:t>
      </w:r>
    </w:p>
    <w:p w14:paraId="1B549B9F" w14:textId="77777777" w:rsidR="001F7E9C" w:rsidRPr="001F7E9C" w:rsidRDefault="00F51C9C" w:rsidP="00D13314">
      <w:pPr>
        <w:pStyle w:val="Akapitzlist"/>
        <w:numPr>
          <w:ilvl w:val="6"/>
          <w:numId w:val="1"/>
        </w:numPr>
        <w:spacing w:line="276" w:lineRule="auto"/>
        <w:jc w:val="both"/>
        <w:rPr>
          <w:rFonts w:cstheme="minorHAnsi"/>
          <w:u w:val="single"/>
          <w:lang w:val="pl-PL"/>
        </w:rPr>
      </w:pPr>
      <w:r w:rsidRPr="001F7E9C">
        <w:rPr>
          <w:rFonts w:cstheme="minorHAnsi"/>
          <w:lang w:val="pl-PL"/>
        </w:rPr>
        <w:t>Wstawianie rastrów interaktywnie,</w:t>
      </w:r>
    </w:p>
    <w:p w14:paraId="11955915" w14:textId="77777777" w:rsidR="001F7E9C" w:rsidRPr="001F7E9C" w:rsidRDefault="00F51C9C" w:rsidP="00D13314">
      <w:pPr>
        <w:pStyle w:val="Akapitzlist"/>
        <w:numPr>
          <w:ilvl w:val="6"/>
          <w:numId w:val="1"/>
        </w:numPr>
        <w:spacing w:line="276" w:lineRule="auto"/>
        <w:jc w:val="both"/>
        <w:rPr>
          <w:rFonts w:cstheme="minorHAnsi"/>
          <w:u w:val="single"/>
          <w:lang w:val="pl-PL"/>
        </w:rPr>
      </w:pPr>
      <w:r w:rsidRPr="001F7E9C">
        <w:rPr>
          <w:rFonts w:cstheme="minorHAnsi"/>
          <w:lang w:val="pl-PL"/>
        </w:rPr>
        <w:t>Wstawianie rastrów georeferencyjnie,</w:t>
      </w:r>
    </w:p>
    <w:p w14:paraId="5C13BCAE" w14:textId="126B763E" w:rsidR="00A735FD" w:rsidRPr="00A735FD" w:rsidRDefault="00F51C9C" w:rsidP="00D13314">
      <w:pPr>
        <w:pStyle w:val="Akapitzlist"/>
        <w:numPr>
          <w:ilvl w:val="6"/>
          <w:numId w:val="1"/>
        </w:numPr>
        <w:spacing w:line="276" w:lineRule="auto"/>
        <w:jc w:val="both"/>
        <w:rPr>
          <w:rFonts w:cstheme="minorHAnsi"/>
          <w:u w:val="single"/>
          <w:lang w:val="pl-PL"/>
        </w:rPr>
      </w:pPr>
      <w:r w:rsidRPr="001F7E9C">
        <w:rPr>
          <w:rFonts w:cstheme="minorHAnsi"/>
          <w:lang w:val="pl-PL"/>
        </w:rPr>
        <w:t xml:space="preserve">Georeferencja </w:t>
      </w:r>
      <w:r w:rsidR="00A735FD">
        <w:rPr>
          <w:rFonts w:cstheme="minorHAnsi"/>
          <w:lang w:val="pl-PL"/>
        </w:rPr>
        <w:t>i d</w:t>
      </w:r>
      <w:r w:rsidR="00AB6F2B">
        <w:rPr>
          <w:rFonts w:cstheme="minorHAnsi"/>
          <w:lang w:val="pl-PL"/>
        </w:rPr>
        <w:t xml:space="preserve">ołączanie </w:t>
      </w:r>
      <w:r w:rsidR="00A735FD">
        <w:rPr>
          <w:rFonts w:cstheme="minorHAnsi"/>
          <w:lang w:val="pl-PL"/>
        </w:rPr>
        <w:t>skanów</w:t>
      </w:r>
      <w:r w:rsidRPr="001F7E9C">
        <w:rPr>
          <w:rFonts w:cstheme="minorHAnsi"/>
          <w:lang w:val="pl-PL"/>
        </w:rPr>
        <w:t xml:space="preserve"> map.</w:t>
      </w:r>
    </w:p>
    <w:p w14:paraId="1CE3DEB6" w14:textId="77777777" w:rsidR="00120706" w:rsidRDefault="00120706" w:rsidP="00D13314">
      <w:pPr>
        <w:pStyle w:val="Akapitzlist"/>
        <w:spacing w:line="276" w:lineRule="auto"/>
        <w:ind w:left="2232"/>
        <w:jc w:val="both"/>
        <w:rPr>
          <w:rFonts w:cstheme="minorHAnsi"/>
          <w:lang w:val="pl-PL"/>
        </w:rPr>
      </w:pPr>
    </w:p>
    <w:p w14:paraId="08EC6FC6" w14:textId="77E73F9F" w:rsidR="001C0701" w:rsidRPr="00BB3D25" w:rsidRDefault="001C0701" w:rsidP="00D13314">
      <w:pPr>
        <w:pStyle w:val="Akapitzlist"/>
        <w:spacing w:line="276" w:lineRule="auto"/>
        <w:ind w:left="1080"/>
        <w:jc w:val="both"/>
        <w:rPr>
          <w:rFonts w:cstheme="minorHAnsi"/>
          <w:b/>
          <w:bCs/>
          <w:lang w:val="pl-PL"/>
        </w:rPr>
      </w:pPr>
      <w:r w:rsidRPr="007C6342">
        <w:rPr>
          <w:rFonts w:cstheme="minorHAnsi"/>
          <w:u w:val="single"/>
          <w:lang w:val="pl-PL"/>
        </w:rPr>
        <w:t>Zadanie 2.2</w:t>
      </w:r>
      <w:r w:rsidR="00EE4072" w:rsidRPr="007C6342">
        <w:rPr>
          <w:rFonts w:cstheme="minorHAnsi"/>
          <w:u w:val="single"/>
          <w:lang w:val="pl-PL"/>
        </w:rPr>
        <w:t>.</w:t>
      </w:r>
      <w:r w:rsidRPr="007C6342">
        <w:rPr>
          <w:rFonts w:cstheme="minorHAnsi"/>
          <w:lang w:val="pl-PL"/>
        </w:rPr>
        <w:t xml:space="preserve"> </w:t>
      </w:r>
      <w:r w:rsidRPr="00BB3D25">
        <w:rPr>
          <w:rFonts w:cstheme="minorHAnsi"/>
          <w:b/>
          <w:bCs/>
          <w:lang w:val="pl-PL"/>
        </w:rPr>
        <w:t>Szkolenie dl</w:t>
      </w:r>
      <w:r w:rsidR="00655296" w:rsidRPr="00BB3D25">
        <w:rPr>
          <w:rFonts w:cstheme="minorHAnsi"/>
          <w:b/>
          <w:bCs/>
          <w:lang w:val="pl-PL"/>
        </w:rPr>
        <w:t>a administratorów</w:t>
      </w:r>
      <w:r w:rsidR="00BB3D25" w:rsidRPr="00BB3D25">
        <w:rPr>
          <w:rFonts w:cstheme="minorHAnsi"/>
          <w:lang w:val="pl-PL"/>
        </w:rPr>
        <w:t>.</w:t>
      </w:r>
    </w:p>
    <w:p w14:paraId="2D9359E5" w14:textId="77777777" w:rsidR="001C0701" w:rsidRDefault="001C0701" w:rsidP="00D13314">
      <w:pPr>
        <w:pStyle w:val="Akapitzlist"/>
        <w:spacing w:line="276" w:lineRule="auto"/>
        <w:ind w:left="1080"/>
        <w:jc w:val="both"/>
        <w:rPr>
          <w:rFonts w:cstheme="minorHAnsi"/>
          <w:lang w:val="pl-PL"/>
        </w:rPr>
      </w:pPr>
    </w:p>
    <w:p w14:paraId="36081C1E" w14:textId="1159F9F2" w:rsidR="002E2920" w:rsidRDefault="002E2920" w:rsidP="00D13314">
      <w:pPr>
        <w:pStyle w:val="Akapitzlist"/>
        <w:numPr>
          <w:ilvl w:val="3"/>
          <w:numId w:val="10"/>
        </w:numPr>
        <w:spacing w:line="276" w:lineRule="auto"/>
        <w:jc w:val="both"/>
        <w:rPr>
          <w:rFonts w:cstheme="minorHAnsi"/>
          <w:lang w:val="pl-PL"/>
        </w:rPr>
      </w:pPr>
      <w:r w:rsidRPr="000757FB">
        <w:rPr>
          <w:rFonts w:cstheme="minorHAnsi"/>
          <w:lang w:val="pl-PL"/>
        </w:rPr>
        <w:t>Usługa obejmuje opracowanie skryptów szkoleniowych oraz przeprowadzenie szkoleń z</w:t>
      </w:r>
      <w:r>
        <w:rPr>
          <w:rFonts w:cstheme="minorHAnsi"/>
          <w:lang w:val="pl-PL"/>
        </w:rPr>
        <w:t> </w:t>
      </w:r>
      <w:r w:rsidRPr="000757FB">
        <w:rPr>
          <w:rFonts w:cstheme="minorHAnsi"/>
          <w:lang w:val="pl-PL"/>
        </w:rPr>
        <w:t xml:space="preserve">zakresu </w:t>
      </w:r>
      <w:r w:rsidR="00AB671D">
        <w:rPr>
          <w:rFonts w:cstheme="minorHAnsi"/>
          <w:lang w:val="pl-PL"/>
        </w:rPr>
        <w:t xml:space="preserve">pełnego zarządzania systemem </w:t>
      </w:r>
      <w:r w:rsidRPr="000757FB">
        <w:rPr>
          <w:rFonts w:cstheme="minorHAnsi"/>
          <w:lang w:val="pl-PL"/>
        </w:rPr>
        <w:t>GeoMelio</w:t>
      </w:r>
      <w:r w:rsidR="007167A4">
        <w:rPr>
          <w:rFonts w:cstheme="minorHAnsi"/>
          <w:lang w:val="pl-PL"/>
        </w:rPr>
        <w:t xml:space="preserve"> (w tym</w:t>
      </w:r>
      <w:r w:rsidRPr="000757FB">
        <w:rPr>
          <w:rFonts w:cstheme="minorHAnsi"/>
          <w:lang w:val="pl-PL"/>
        </w:rPr>
        <w:t xml:space="preserve"> GeoMedia Professional </w:t>
      </w:r>
      <w:r w:rsidR="00AE7206">
        <w:rPr>
          <w:rFonts w:cstheme="minorHAnsi"/>
          <w:lang w:val="pl-PL"/>
        </w:rPr>
        <w:t xml:space="preserve">oraz M.App. Enterprise </w:t>
      </w:r>
      <w:r w:rsidR="00BF11B6">
        <w:rPr>
          <w:rFonts w:cstheme="minorHAnsi"/>
          <w:lang w:val="pl-PL"/>
        </w:rPr>
        <w:t xml:space="preserve">składających się na niniejszy system) </w:t>
      </w:r>
      <w:r w:rsidR="00972724">
        <w:rPr>
          <w:rFonts w:cstheme="minorHAnsi"/>
          <w:lang w:val="pl-PL"/>
        </w:rPr>
        <w:t xml:space="preserve">w wymiarze min 3 dni szkoleniowych </w:t>
      </w:r>
      <w:r w:rsidRPr="000757FB">
        <w:rPr>
          <w:rFonts w:cstheme="minorHAnsi"/>
          <w:lang w:val="pl-PL"/>
        </w:rPr>
        <w:t xml:space="preserve">w podziale na </w:t>
      </w:r>
      <w:r w:rsidR="00035B43">
        <w:rPr>
          <w:rFonts w:cstheme="minorHAnsi"/>
          <w:lang w:val="pl-PL"/>
        </w:rPr>
        <w:t>1</w:t>
      </w:r>
      <w:r w:rsidR="009C3E54">
        <w:rPr>
          <w:rFonts w:cstheme="minorHAnsi"/>
          <w:lang w:val="pl-PL"/>
        </w:rPr>
        <w:t>2</w:t>
      </w:r>
      <w:r w:rsidRPr="000757FB">
        <w:rPr>
          <w:rFonts w:cstheme="minorHAnsi"/>
          <w:lang w:val="pl-PL"/>
        </w:rPr>
        <w:t xml:space="preserve"> grup</w:t>
      </w:r>
      <w:r w:rsidR="005F6A0D">
        <w:rPr>
          <w:rFonts w:cstheme="minorHAnsi"/>
          <w:lang w:val="pl-PL"/>
        </w:rPr>
        <w:t>.</w:t>
      </w:r>
      <w:r w:rsidRPr="000757FB">
        <w:rPr>
          <w:rFonts w:cstheme="minorHAnsi"/>
          <w:lang w:val="pl-PL"/>
        </w:rPr>
        <w:t xml:space="preserve"> W każdej z grup może uczestniczyć maksymalnie </w:t>
      </w:r>
      <w:r w:rsidR="007752A1">
        <w:rPr>
          <w:rFonts w:cstheme="minorHAnsi"/>
          <w:lang w:val="pl-PL"/>
        </w:rPr>
        <w:t>7</w:t>
      </w:r>
      <w:r w:rsidRPr="000757FB">
        <w:rPr>
          <w:rFonts w:cstheme="minorHAnsi"/>
          <w:lang w:val="pl-PL"/>
        </w:rPr>
        <w:t xml:space="preserve"> uczestników. </w:t>
      </w:r>
    </w:p>
    <w:p w14:paraId="738DA945" w14:textId="2804C3C9" w:rsidR="00CD28DE" w:rsidRDefault="00CD28DE" w:rsidP="00D13314">
      <w:pPr>
        <w:pStyle w:val="Akapitzlist"/>
        <w:numPr>
          <w:ilvl w:val="3"/>
          <w:numId w:val="10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S</w:t>
      </w:r>
      <w:r w:rsidRPr="000757FB">
        <w:rPr>
          <w:rFonts w:cstheme="minorHAnsi"/>
          <w:lang w:val="pl-PL"/>
        </w:rPr>
        <w:t>zkoleni</w:t>
      </w:r>
      <w:r>
        <w:rPr>
          <w:rFonts w:cstheme="minorHAnsi"/>
          <w:lang w:val="pl-PL"/>
        </w:rPr>
        <w:t>a</w:t>
      </w:r>
      <w:r w:rsidRPr="000757FB">
        <w:rPr>
          <w:rFonts w:cstheme="minorHAnsi"/>
          <w:lang w:val="pl-PL"/>
        </w:rPr>
        <w:t xml:space="preserve"> </w:t>
      </w:r>
      <w:r>
        <w:rPr>
          <w:rFonts w:cstheme="minorHAnsi"/>
          <w:lang w:val="pl-PL"/>
        </w:rPr>
        <w:t xml:space="preserve">dla administratorów </w:t>
      </w:r>
      <w:r w:rsidRPr="000757FB">
        <w:rPr>
          <w:rFonts w:cstheme="minorHAnsi"/>
          <w:lang w:val="pl-PL"/>
        </w:rPr>
        <w:t>zostan</w:t>
      </w:r>
      <w:r>
        <w:rPr>
          <w:rFonts w:cstheme="minorHAnsi"/>
          <w:lang w:val="pl-PL"/>
        </w:rPr>
        <w:t>ą</w:t>
      </w:r>
      <w:r w:rsidRPr="000757FB">
        <w:rPr>
          <w:rFonts w:cstheme="minorHAnsi"/>
          <w:lang w:val="pl-PL"/>
        </w:rPr>
        <w:t xml:space="preserve"> przeprowadzon</w:t>
      </w:r>
      <w:r>
        <w:rPr>
          <w:rFonts w:cstheme="minorHAnsi"/>
          <w:lang w:val="pl-PL"/>
        </w:rPr>
        <w:t>e</w:t>
      </w:r>
      <w:r w:rsidRPr="000757FB">
        <w:rPr>
          <w:rFonts w:cstheme="minorHAnsi"/>
          <w:lang w:val="pl-PL"/>
        </w:rPr>
        <w:t xml:space="preserve"> w co najmniej następującym zakresie</w:t>
      </w:r>
      <w:r>
        <w:rPr>
          <w:rFonts w:cstheme="minorHAnsi"/>
          <w:lang w:val="pl-PL"/>
        </w:rPr>
        <w:t>:</w:t>
      </w:r>
    </w:p>
    <w:p w14:paraId="5EBDD01D" w14:textId="72D52845" w:rsidR="0090471C" w:rsidRDefault="005D321B" w:rsidP="00D13314">
      <w:pPr>
        <w:pStyle w:val="Akapitzlist"/>
        <w:numPr>
          <w:ilvl w:val="5"/>
          <w:numId w:val="10"/>
        </w:numPr>
        <w:spacing w:line="276" w:lineRule="auto"/>
        <w:jc w:val="both"/>
        <w:rPr>
          <w:rFonts w:cstheme="minorHAnsi"/>
          <w:u w:val="single"/>
          <w:lang w:val="pl-PL"/>
        </w:rPr>
      </w:pPr>
      <w:r>
        <w:rPr>
          <w:rFonts w:cstheme="minorHAnsi"/>
          <w:u w:val="single"/>
          <w:lang w:val="pl-PL"/>
        </w:rPr>
        <w:t xml:space="preserve">Instalacja </w:t>
      </w:r>
      <w:r w:rsidR="004A130B">
        <w:rPr>
          <w:rFonts w:cstheme="minorHAnsi"/>
          <w:u w:val="single"/>
          <w:lang w:val="pl-PL"/>
        </w:rPr>
        <w:t xml:space="preserve">GeoMelio w środowisku </w:t>
      </w:r>
      <w:r w:rsidR="00675F99">
        <w:rPr>
          <w:rFonts w:cstheme="minorHAnsi"/>
          <w:u w:val="single"/>
          <w:lang w:val="pl-PL"/>
        </w:rPr>
        <w:t>użytkownika</w:t>
      </w:r>
      <w:r w:rsidR="00B60C58">
        <w:rPr>
          <w:rFonts w:cstheme="minorHAnsi"/>
          <w:u w:val="single"/>
          <w:lang w:val="pl-PL"/>
        </w:rPr>
        <w:t>:</w:t>
      </w:r>
    </w:p>
    <w:p w14:paraId="2CDA5E7E" w14:textId="3456C785" w:rsidR="00B60C58" w:rsidRPr="00B85255" w:rsidRDefault="00F97D8A" w:rsidP="00D13314">
      <w:pPr>
        <w:pStyle w:val="Akapitzlist"/>
        <w:numPr>
          <w:ilvl w:val="6"/>
          <w:numId w:val="10"/>
        </w:numPr>
        <w:spacing w:line="276" w:lineRule="auto"/>
        <w:jc w:val="both"/>
        <w:rPr>
          <w:rFonts w:cstheme="minorHAnsi"/>
          <w:lang w:val="pl-PL"/>
        </w:rPr>
      </w:pPr>
      <w:r w:rsidRPr="00B85255">
        <w:rPr>
          <w:rFonts w:cstheme="minorHAnsi"/>
          <w:lang w:val="pl-PL"/>
        </w:rPr>
        <w:t>Instalacja aplikacji GeoMedia Desktop</w:t>
      </w:r>
      <w:r w:rsidR="00B85255" w:rsidRPr="00B85255">
        <w:rPr>
          <w:rFonts w:cstheme="minorHAnsi"/>
          <w:lang w:val="pl-PL"/>
        </w:rPr>
        <w:t>,</w:t>
      </w:r>
    </w:p>
    <w:p w14:paraId="4791592C" w14:textId="761D52AC" w:rsidR="005B5480" w:rsidRPr="00B85255" w:rsidRDefault="005B5480" w:rsidP="00D13314">
      <w:pPr>
        <w:pStyle w:val="Akapitzlist"/>
        <w:numPr>
          <w:ilvl w:val="6"/>
          <w:numId w:val="10"/>
        </w:numPr>
        <w:spacing w:line="276" w:lineRule="auto"/>
        <w:jc w:val="both"/>
        <w:rPr>
          <w:rFonts w:cstheme="minorHAnsi"/>
          <w:lang w:val="pl-PL"/>
        </w:rPr>
      </w:pPr>
      <w:r w:rsidRPr="00B85255">
        <w:rPr>
          <w:rFonts w:cstheme="minorHAnsi"/>
          <w:lang w:val="pl-PL"/>
        </w:rPr>
        <w:t xml:space="preserve">Instalacja </w:t>
      </w:r>
      <w:r w:rsidR="007B7DBC" w:rsidRPr="00B85255">
        <w:rPr>
          <w:rFonts w:cstheme="minorHAnsi"/>
          <w:lang w:val="pl-PL"/>
        </w:rPr>
        <w:t xml:space="preserve">i ustawienie </w:t>
      </w:r>
      <w:r w:rsidR="00292C57" w:rsidRPr="00B85255">
        <w:rPr>
          <w:rFonts w:cstheme="minorHAnsi"/>
          <w:lang w:val="pl-PL"/>
        </w:rPr>
        <w:t>polskie</w:t>
      </w:r>
      <w:r w:rsidR="00E83F40" w:rsidRPr="00B85255">
        <w:rPr>
          <w:rFonts w:cstheme="minorHAnsi"/>
          <w:lang w:val="pl-PL"/>
        </w:rPr>
        <w:t>go pakietu językowego</w:t>
      </w:r>
      <w:r w:rsidR="00292C57" w:rsidRPr="00B85255">
        <w:rPr>
          <w:rFonts w:cstheme="minorHAnsi"/>
          <w:lang w:val="pl-PL"/>
        </w:rPr>
        <w:t xml:space="preserve"> aplikacji GeoMedia Desktop</w:t>
      </w:r>
      <w:r w:rsidR="00B85255" w:rsidRPr="00B85255">
        <w:rPr>
          <w:rFonts w:cstheme="minorHAnsi"/>
          <w:lang w:val="pl-PL"/>
        </w:rPr>
        <w:t>,</w:t>
      </w:r>
    </w:p>
    <w:p w14:paraId="549447CB" w14:textId="4B80E0DD" w:rsidR="004C148B" w:rsidRPr="00B85255" w:rsidRDefault="004C148B" w:rsidP="00D13314">
      <w:pPr>
        <w:pStyle w:val="Akapitzlist"/>
        <w:numPr>
          <w:ilvl w:val="6"/>
          <w:numId w:val="10"/>
        </w:numPr>
        <w:spacing w:line="276" w:lineRule="auto"/>
        <w:jc w:val="both"/>
        <w:rPr>
          <w:rFonts w:cstheme="minorHAnsi"/>
          <w:lang w:val="pl-PL"/>
        </w:rPr>
      </w:pPr>
      <w:r w:rsidRPr="00B85255">
        <w:rPr>
          <w:rFonts w:cstheme="minorHAnsi"/>
          <w:lang w:val="pl-PL"/>
        </w:rPr>
        <w:t>Instalacja i konfiguracja licencji w narzędziu Geospatial Licensing</w:t>
      </w:r>
      <w:r w:rsidR="00B85255" w:rsidRPr="00B85255">
        <w:rPr>
          <w:rFonts w:cstheme="minorHAnsi"/>
          <w:lang w:val="pl-PL"/>
        </w:rPr>
        <w:t>,</w:t>
      </w:r>
    </w:p>
    <w:p w14:paraId="4BD38ACD" w14:textId="5CD6A1C4" w:rsidR="00854485" w:rsidRPr="00B85255" w:rsidRDefault="00E61669" w:rsidP="00D13314">
      <w:pPr>
        <w:pStyle w:val="Akapitzlist"/>
        <w:numPr>
          <w:ilvl w:val="6"/>
          <w:numId w:val="10"/>
        </w:numPr>
        <w:spacing w:line="276" w:lineRule="auto"/>
        <w:jc w:val="both"/>
        <w:rPr>
          <w:rFonts w:cstheme="minorHAnsi"/>
          <w:lang w:val="pl-PL"/>
        </w:rPr>
      </w:pPr>
      <w:r w:rsidRPr="00B85255">
        <w:rPr>
          <w:rFonts w:cstheme="minorHAnsi"/>
          <w:lang w:val="pl-PL"/>
        </w:rPr>
        <w:t xml:space="preserve">Instalacja aplikacji dodatkowych </w:t>
      </w:r>
      <w:r w:rsidR="003B3DA3" w:rsidRPr="00B85255">
        <w:rPr>
          <w:rFonts w:cstheme="minorHAnsi"/>
          <w:lang w:val="pl-PL"/>
        </w:rPr>
        <w:t>Dataserver SWDE i ImageStation Raster Utilities</w:t>
      </w:r>
      <w:r w:rsidR="00854485" w:rsidRPr="00B85255">
        <w:rPr>
          <w:rFonts w:cstheme="minorHAnsi"/>
          <w:lang w:val="pl-PL"/>
        </w:rPr>
        <w:t xml:space="preserve"> (ISRU)</w:t>
      </w:r>
      <w:r w:rsidR="00B85255" w:rsidRPr="00B85255">
        <w:rPr>
          <w:rFonts w:cstheme="minorHAnsi"/>
          <w:lang w:val="pl-PL"/>
        </w:rPr>
        <w:t>,</w:t>
      </w:r>
    </w:p>
    <w:p w14:paraId="40C8C795" w14:textId="3AA642D8" w:rsidR="00DA7E2A" w:rsidRPr="00B85255" w:rsidRDefault="00DA7E2A" w:rsidP="00D13314">
      <w:pPr>
        <w:pStyle w:val="Akapitzlist"/>
        <w:numPr>
          <w:ilvl w:val="6"/>
          <w:numId w:val="10"/>
        </w:numPr>
        <w:spacing w:line="276" w:lineRule="auto"/>
        <w:jc w:val="both"/>
        <w:rPr>
          <w:rFonts w:cstheme="minorHAnsi"/>
          <w:lang w:val="pl-PL"/>
        </w:rPr>
      </w:pPr>
      <w:r w:rsidRPr="00B85255">
        <w:rPr>
          <w:rFonts w:cstheme="minorHAnsi"/>
          <w:lang w:val="pl-PL"/>
        </w:rPr>
        <w:t>Instalacja i konfiguracja GeoMelio</w:t>
      </w:r>
      <w:r w:rsidR="00B85255" w:rsidRPr="00B85255">
        <w:rPr>
          <w:rFonts w:cstheme="minorHAnsi"/>
          <w:lang w:val="pl-PL"/>
        </w:rPr>
        <w:t>,</w:t>
      </w:r>
    </w:p>
    <w:p w14:paraId="7D06D86E" w14:textId="38C98181" w:rsidR="00DB4B73" w:rsidRPr="00B85255" w:rsidRDefault="00DA7E2A" w:rsidP="00D13314">
      <w:pPr>
        <w:pStyle w:val="Akapitzlist"/>
        <w:numPr>
          <w:ilvl w:val="6"/>
          <w:numId w:val="10"/>
        </w:numPr>
        <w:spacing w:line="276" w:lineRule="auto"/>
        <w:jc w:val="both"/>
        <w:rPr>
          <w:rFonts w:cstheme="minorHAnsi"/>
          <w:lang w:val="pl-PL"/>
        </w:rPr>
      </w:pPr>
      <w:r w:rsidRPr="00B85255">
        <w:rPr>
          <w:rFonts w:cstheme="minorHAnsi"/>
          <w:lang w:val="pl-PL"/>
        </w:rPr>
        <w:t>Połączenie/zmiana baz danych w Microsoft SQL Server Management Studio</w:t>
      </w:r>
      <w:r w:rsidR="00B85255" w:rsidRPr="00B85255">
        <w:rPr>
          <w:rFonts w:cstheme="minorHAnsi"/>
          <w:lang w:val="pl-PL"/>
        </w:rPr>
        <w:t>,</w:t>
      </w:r>
    </w:p>
    <w:p w14:paraId="06FB2281" w14:textId="2579FAB2" w:rsidR="003F1BFA" w:rsidRPr="00B85255" w:rsidRDefault="003F1BFA" w:rsidP="00D13314">
      <w:pPr>
        <w:pStyle w:val="Akapitzlist"/>
        <w:numPr>
          <w:ilvl w:val="6"/>
          <w:numId w:val="10"/>
        </w:numPr>
        <w:spacing w:line="276" w:lineRule="auto"/>
        <w:jc w:val="both"/>
        <w:rPr>
          <w:rFonts w:cstheme="minorHAnsi"/>
          <w:lang w:val="pl-PL"/>
        </w:rPr>
      </w:pPr>
      <w:r w:rsidRPr="00B85255">
        <w:rPr>
          <w:rFonts w:cstheme="minorHAnsi"/>
          <w:lang w:val="pl-PL"/>
        </w:rPr>
        <w:t xml:space="preserve">Konfiguracja </w:t>
      </w:r>
      <w:r w:rsidR="0048504C" w:rsidRPr="00B85255">
        <w:rPr>
          <w:rFonts w:cstheme="minorHAnsi"/>
          <w:lang w:val="pl-PL"/>
        </w:rPr>
        <w:t>połączeń do systemów SmartEGIS</w:t>
      </w:r>
      <w:r w:rsidR="00B85255" w:rsidRPr="00B85255">
        <w:rPr>
          <w:rFonts w:cstheme="minorHAnsi"/>
          <w:lang w:val="pl-PL"/>
        </w:rPr>
        <w:t>,</w:t>
      </w:r>
    </w:p>
    <w:p w14:paraId="3F612ACC" w14:textId="5427BC05" w:rsidR="00E83F40" w:rsidRPr="00B85255" w:rsidRDefault="00DB4B73" w:rsidP="00D13314">
      <w:pPr>
        <w:pStyle w:val="Akapitzlist"/>
        <w:numPr>
          <w:ilvl w:val="6"/>
          <w:numId w:val="10"/>
        </w:numPr>
        <w:spacing w:line="276" w:lineRule="auto"/>
        <w:jc w:val="both"/>
        <w:rPr>
          <w:rFonts w:cstheme="minorHAnsi"/>
          <w:lang w:val="pl-PL"/>
        </w:rPr>
      </w:pPr>
      <w:r w:rsidRPr="00B85255">
        <w:rPr>
          <w:rFonts w:cstheme="minorHAnsi"/>
          <w:lang w:val="pl-PL"/>
        </w:rPr>
        <w:t>Uprawnienia do folderów</w:t>
      </w:r>
      <w:r w:rsidR="00B85255" w:rsidRPr="00B85255">
        <w:rPr>
          <w:rFonts w:cstheme="minorHAnsi"/>
          <w:lang w:val="pl-PL"/>
        </w:rPr>
        <w:t>.</w:t>
      </w:r>
    </w:p>
    <w:p w14:paraId="274098F0" w14:textId="6DBF2B88" w:rsidR="0090471C" w:rsidRDefault="00675F99" w:rsidP="00D13314">
      <w:pPr>
        <w:pStyle w:val="Akapitzlist"/>
        <w:numPr>
          <w:ilvl w:val="5"/>
          <w:numId w:val="10"/>
        </w:numPr>
        <w:spacing w:line="276" w:lineRule="auto"/>
        <w:jc w:val="both"/>
        <w:rPr>
          <w:rFonts w:cstheme="minorHAnsi"/>
          <w:u w:val="single"/>
          <w:lang w:val="pl-PL"/>
        </w:rPr>
      </w:pPr>
      <w:r>
        <w:rPr>
          <w:rFonts w:cstheme="minorHAnsi"/>
          <w:u w:val="single"/>
          <w:lang w:val="pl-PL"/>
        </w:rPr>
        <w:t xml:space="preserve">Czynności administracyjne </w:t>
      </w:r>
      <w:r w:rsidR="00FD32EC">
        <w:rPr>
          <w:rFonts w:cstheme="minorHAnsi"/>
          <w:u w:val="single"/>
          <w:lang w:val="pl-PL"/>
        </w:rPr>
        <w:t>w GeoMelio</w:t>
      </w:r>
    </w:p>
    <w:p w14:paraId="4BB0875E" w14:textId="1364F817" w:rsidR="00FD32EC" w:rsidRPr="0046719D" w:rsidRDefault="00FD32EC" w:rsidP="00D13314">
      <w:pPr>
        <w:pStyle w:val="Akapitzlist"/>
        <w:numPr>
          <w:ilvl w:val="6"/>
          <w:numId w:val="10"/>
        </w:numPr>
        <w:spacing w:line="276" w:lineRule="auto"/>
        <w:jc w:val="both"/>
        <w:rPr>
          <w:rFonts w:cstheme="minorHAnsi"/>
          <w:lang w:val="pl-PL"/>
        </w:rPr>
      </w:pPr>
      <w:r w:rsidRPr="0046719D">
        <w:rPr>
          <w:rFonts w:cstheme="minorHAnsi"/>
          <w:lang w:val="pl-PL"/>
        </w:rPr>
        <w:t>Logowanie do aplikacji GeoMelio</w:t>
      </w:r>
      <w:r w:rsidR="00B85255" w:rsidRPr="0046719D">
        <w:rPr>
          <w:rFonts w:cstheme="minorHAnsi"/>
          <w:lang w:val="pl-PL"/>
        </w:rPr>
        <w:t>,</w:t>
      </w:r>
    </w:p>
    <w:p w14:paraId="7D1BF022" w14:textId="20EDBDBB" w:rsidR="00FD32EC" w:rsidRPr="0046719D" w:rsidRDefault="00FD32EC" w:rsidP="00D13314">
      <w:pPr>
        <w:pStyle w:val="Akapitzlist"/>
        <w:numPr>
          <w:ilvl w:val="6"/>
          <w:numId w:val="10"/>
        </w:numPr>
        <w:spacing w:line="276" w:lineRule="auto"/>
        <w:jc w:val="both"/>
        <w:rPr>
          <w:rFonts w:cstheme="minorHAnsi"/>
          <w:lang w:val="pl-PL"/>
        </w:rPr>
      </w:pPr>
      <w:r w:rsidRPr="0046719D">
        <w:rPr>
          <w:rFonts w:cstheme="minorHAnsi"/>
          <w:lang w:val="pl-PL"/>
        </w:rPr>
        <w:t>Uruchomienie konsoli administracyjnej</w:t>
      </w:r>
      <w:r w:rsidR="005A1214" w:rsidRPr="0046719D">
        <w:rPr>
          <w:rFonts w:cstheme="minorHAnsi"/>
          <w:lang w:val="pl-PL"/>
        </w:rPr>
        <w:t xml:space="preserve"> i omówienie jej funkcjonalności</w:t>
      </w:r>
      <w:r w:rsidR="00B85255" w:rsidRPr="0046719D">
        <w:rPr>
          <w:rFonts w:cstheme="minorHAnsi"/>
          <w:lang w:val="pl-PL"/>
        </w:rPr>
        <w:t>,</w:t>
      </w:r>
    </w:p>
    <w:p w14:paraId="4508727F" w14:textId="259BA6E3" w:rsidR="00FD32EC" w:rsidRPr="0046719D" w:rsidRDefault="005A5D8C" w:rsidP="00D13314">
      <w:pPr>
        <w:pStyle w:val="Akapitzlist"/>
        <w:numPr>
          <w:ilvl w:val="6"/>
          <w:numId w:val="10"/>
        </w:numPr>
        <w:spacing w:line="276" w:lineRule="auto"/>
        <w:jc w:val="both"/>
        <w:rPr>
          <w:rFonts w:cstheme="minorHAnsi"/>
          <w:lang w:val="pl-PL"/>
        </w:rPr>
      </w:pPr>
      <w:r w:rsidRPr="0046719D">
        <w:rPr>
          <w:rFonts w:cstheme="minorHAnsi"/>
          <w:lang w:val="pl-PL"/>
        </w:rPr>
        <w:t>Połączenia do baz danych</w:t>
      </w:r>
      <w:r w:rsidR="00B85255" w:rsidRPr="0046719D">
        <w:rPr>
          <w:rFonts w:cstheme="minorHAnsi"/>
          <w:lang w:val="pl-PL"/>
        </w:rPr>
        <w:t>,</w:t>
      </w:r>
    </w:p>
    <w:p w14:paraId="39C8A03E" w14:textId="3328EA51" w:rsidR="005A5D8C" w:rsidRPr="0046719D" w:rsidRDefault="005A5D8C" w:rsidP="00D13314">
      <w:pPr>
        <w:pStyle w:val="Akapitzlist"/>
        <w:numPr>
          <w:ilvl w:val="6"/>
          <w:numId w:val="10"/>
        </w:numPr>
        <w:spacing w:line="276" w:lineRule="auto"/>
        <w:jc w:val="both"/>
        <w:rPr>
          <w:rFonts w:cstheme="minorHAnsi"/>
          <w:lang w:val="pl-PL"/>
        </w:rPr>
      </w:pPr>
      <w:r w:rsidRPr="0046719D">
        <w:rPr>
          <w:rFonts w:cstheme="minorHAnsi"/>
          <w:lang w:val="pl-PL"/>
        </w:rPr>
        <w:t>Zarządzanie użytkownikami</w:t>
      </w:r>
      <w:r w:rsidR="00E57017" w:rsidRPr="0046719D">
        <w:rPr>
          <w:rFonts w:cstheme="minorHAnsi"/>
          <w:lang w:val="pl-PL"/>
        </w:rPr>
        <w:t xml:space="preserve"> poprzez m.in. zmianę </w:t>
      </w:r>
      <w:r w:rsidR="00574A88" w:rsidRPr="0046719D">
        <w:rPr>
          <w:rFonts w:cstheme="minorHAnsi"/>
          <w:lang w:val="pl-PL"/>
        </w:rPr>
        <w:t>hasła i danych osobowych użytkownika</w:t>
      </w:r>
      <w:r w:rsidR="0056459D" w:rsidRPr="0046719D">
        <w:rPr>
          <w:rFonts w:cstheme="minorHAnsi"/>
          <w:lang w:val="pl-PL"/>
        </w:rPr>
        <w:t>, zakładanie użytkowników</w:t>
      </w:r>
      <w:r w:rsidR="006531D8" w:rsidRPr="0046719D">
        <w:rPr>
          <w:rFonts w:cstheme="minorHAnsi"/>
          <w:lang w:val="pl-PL"/>
        </w:rPr>
        <w:t>, nadawanie ról, zablokowanie i</w:t>
      </w:r>
      <w:r w:rsidR="007354F6">
        <w:rPr>
          <w:rFonts w:cstheme="minorHAnsi"/>
          <w:lang w:val="pl-PL"/>
        </w:rPr>
        <w:t> </w:t>
      </w:r>
      <w:r w:rsidR="006531D8" w:rsidRPr="0046719D">
        <w:rPr>
          <w:rFonts w:cstheme="minorHAnsi"/>
          <w:lang w:val="pl-PL"/>
        </w:rPr>
        <w:t>odblo</w:t>
      </w:r>
      <w:r w:rsidR="00B85255" w:rsidRPr="0046719D">
        <w:rPr>
          <w:rFonts w:cstheme="minorHAnsi"/>
          <w:lang w:val="pl-PL"/>
        </w:rPr>
        <w:t>kowanie użytkownika,</w:t>
      </w:r>
    </w:p>
    <w:p w14:paraId="218CDF4C" w14:textId="1E288731" w:rsidR="005A5D8C" w:rsidRPr="0046719D" w:rsidRDefault="0016506D" w:rsidP="00D13314">
      <w:pPr>
        <w:pStyle w:val="Akapitzlist"/>
        <w:numPr>
          <w:ilvl w:val="6"/>
          <w:numId w:val="10"/>
        </w:numPr>
        <w:spacing w:line="276" w:lineRule="auto"/>
        <w:jc w:val="both"/>
        <w:rPr>
          <w:rFonts w:cstheme="minorHAnsi"/>
          <w:lang w:val="pl-PL"/>
        </w:rPr>
      </w:pPr>
      <w:r w:rsidRPr="0046719D">
        <w:rPr>
          <w:rFonts w:cstheme="minorHAnsi"/>
          <w:lang w:val="pl-PL"/>
        </w:rPr>
        <w:lastRenderedPageBreak/>
        <w:t>Rejestracja rastrów</w:t>
      </w:r>
      <w:r w:rsidR="00917C4E" w:rsidRPr="0046719D">
        <w:rPr>
          <w:rFonts w:cstheme="minorHAnsi"/>
          <w:lang w:val="pl-PL"/>
        </w:rPr>
        <w:t>,</w:t>
      </w:r>
    </w:p>
    <w:p w14:paraId="63AB55E3" w14:textId="13D7183A" w:rsidR="0016506D" w:rsidRPr="0046719D" w:rsidRDefault="0016506D" w:rsidP="00D13314">
      <w:pPr>
        <w:pStyle w:val="Akapitzlist"/>
        <w:numPr>
          <w:ilvl w:val="6"/>
          <w:numId w:val="10"/>
        </w:numPr>
        <w:spacing w:line="276" w:lineRule="auto"/>
        <w:jc w:val="both"/>
        <w:rPr>
          <w:rFonts w:cstheme="minorHAnsi"/>
          <w:lang w:val="pl-PL"/>
        </w:rPr>
      </w:pPr>
      <w:r w:rsidRPr="0046719D">
        <w:rPr>
          <w:rFonts w:cstheme="minorHAnsi"/>
          <w:lang w:val="pl-PL"/>
        </w:rPr>
        <w:t>Definiowanie wydruków</w:t>
      </w:r>
      <w:r w:rsidR="00917C4E" w:rsidRPr="0046719D">
        <w:rPr>
          <w:rFonts w:cstheme="minorHAnsi"/>
          <w:lang w:val="pl-PL"/>
        </w:rPr>
        <w:t>,</w:t>
      </w:r>
    </w:p>
    <w:p w14:paraId="59C6F595" w14:textId="3C551257" w:rsidR="001106BE" w:rsidRPr="003B2E19" w:rsidRDefault="000B66B6" w:rsidP="00D13314">
      <w:pPr>
        <w:pStyle w:val="Akapitzlist"/>
        <w:numPr>
          <w:ilvl w:val="6"/>
          <w:numId w:val="10"/>
        </w:numPr>
        <w:spacing w:line="276" w:lineRule="auto"/>
        <w:jc w:val="both"/>
        <w:rPr>
          <w:rFonts w:cstheme="minorHAnsi"/>
          <w:lang w:val="pl-PL"/>
        </w:rPr>
      </w:pPr>
      <w:r w:rsidRPr="0046719D">
        <w:rPr>
          <w:rFonts w:cstheme="minorHAnsi"/>
          <w:lang w:val="pl-PL"/>
        </w:rPr>
        <w:t>Generowanie raportów</w:t>
      </w:r>
      <w:r w:rsidR="003B2E19">
        <w:rPr>
          <w:rFonts w:cstheme="minorHAnsi"/>
          <w:lang w:val="pl-PL"/>
        </w:rPr>
        <w:t>.</w:t>
      </w:r>
    </w:p>
    <w:p w14:paraId="6EEE85CD" w14:textId="77777777" w:rsidR="00C62CE0" w:rsidRDefault="00C62CE0" w:rsidP="00D13314">
      <w:pPr>
        <w:pStyle w:val="Akapitzlist"/>
        <w:spacing w:line="276" w:lineRule="auto"/>
        <w:ind w:left="1440"/>
        <w:jc w:val="both"/>
        <w:rPr>
          <w:rFonts w:cstheme="minorHAnsi"/>
          <w:lang w:val="pl-PL"/>
        </w:rPr>
      </w:pPr>
    </w:p>
    <w:p w14:paraId="607D29E0" w14:textId="77777777" w:rsidR="00C62CE0" w:rsidRPr="000757FB" w:rsidRDefault="00C62CE0" w:rsidP="00D13314">
      <w:pPr>
        <w:pStyle w:val="Akapitzlist"/>
        <w:spacing w:line="276" w:lineRule="auto"/>
        <w:ind w:left="1440"/>
        <w:jc w:val="both"/>
        <w:rPr>
          <w:rFonts w:cstheme="minorHAnsi"/>
          <w:lang w:val="pl-PL"/>
        </w:rPr>
      </w:pPr>
    </w:p>
    <w:p w14:paraId="58203BE4" w14:textId="3934FD6D" w:rsidR="00C62CE0" w:rsidRPr="006317C8" w:rsidRDefault="00337E28" w:rsidP="00E91D2D">
      <w:pPr>
        <w:pStyle w:val="Nagwek4"/>
        <w:numPr>
          <w:ilvl w:val="2"/>
          <w:numId w:val="1"/>
        </w:numPr>
        <w:rPr>
          <w:lang w:val="pl-PL"/>
        </w:rPr>
      </w:pPr>
      <w:r w:rsidRPr="006317C8">
        <w:rPr>
          <w:lang w:val="pl-PL"/>
        </w:rPr>
        <w:t xml:space="preserve"> </w:t>
      </w:r>
      <w:r w:rsidR="00C62CE0" w:rsidRPr="006317C8">
        <w:rPr>
          <w:lang w:val="pl-PL"/>
        </w:rPr>
        <w:t>Zobowiązania</w:t>
      </w:r>
    </w:p>
    <w:p w14:paraId="68F50D8E" w14:textId="77777777" w:rsidR="006317C8" w:rsidRPr="006317C8" w:rsidRDefault="006317C8" w:rsidP="006317C8">
      <w:pPr>
        <w:rPr>
          <w:lang w:val="pl-PL"/>
        </w:rPr>
      </w:pPr>
    </w:p>
    <w:p w14:paraId="0B8CDF12" w14:textId="5763F2CF" w:rsidR="00C62CE0" w:rsidRDefault="00A66E34" w:rsidP="003A62E8">
      <w:pPr>
        <w:pStyle w:val="Akapitzlist"/>
        <w:numPr>
          <w:ilvl w:val="3"/>
          <w:numId w:val="10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S</w:t>
      </w:r>
      <w:r w:rsidR="00C62CE0" w:rsidRPr="000757FB">
        <w:rPr>
          <w:rFonts w:cstheme="minorHAnsi"/>
          <w:lang w:val="pl-PL"/>
        </w:rPr>
        <w:t>zczegółowy zakres</w:t>
      </w:r>
      <w:r w:rsidR="00C62CE0">
        <w:rPr>
          <w:rFonts w:cstheme="minorHAnsi"/>
          <w:lang w:val="pl-PL"/>
        </w:rPr>
        <w:t xml:space="preserve"> </w:t>
      </w:r>
      <w:r w:rsidR="00C62CE0" w:rsidRPr="000757FB">
        <w:rPr>
          <w:rFonts w:cstheme="minorHAnsi"/>
          <w:lang w:val="pl-PL"/>
        </w:rPr>
        <w:t>i terminy przeprowadzenia szkole</w:t>
      </w:r>
      <w:r w:rsidR="00B76821">
        <w:rPr>
          <w:rFonts w:cstheme="minorHAnsi"/>
          <w:lang w:val="pl-PL"/>
        </w:rPr>
        <w:t xml:space="preserve">ń realizowanych w </w:t>
      </w:r>
      <w:r w:rsidR="00FA467A">
        <w:rPr>
          <w:rFonts w:cstheme="minorHAnsi"/>
          <w:lang w:val="pl-PL"/>
        </w:rPr>
        <w:t>sposób cykliczny</w:t>
      </w:r>
      <w:r w:rsidR="00C62CE0" w:rsidRPr="000757FB">
        <w:rPr>
          <w:rFonts w:cstheme="minorHAnsi"/>
          <w:lang w:val="pl-PL"/>
        </w:rPr>
        <w:t xml:space="preserve"> zostaną uzgodnione w</w:t>
      </w:r>
      <w:r>
        <w:rPr>
          <w:rFonts w:cstheme="minorHAnsi"/>
          <w:lang w:val="pl-PL"/>
        </w:rPr>
        <w:t> </w:t>
      </w:r>
      <w:r w:rsidR="00C62CE0" w:rsidRPr="000757FB">
        <w:rPr>
          <w:rFonts w:cstheme="minorHAnsi"/>
          <w:lang w:val="pl-PL"/>
        </w:rPr>
        <w:t>porozumieniu</w:t>
      </w:r>
      <w:r>
        <w:rPr>
          <w:rFonts w:cstheme="minorHAnsi"/>
          <w:lang w:val="pl-PL"/>
        </w:rPr>
        <w:t xml:space="preserve"> </w:t>
      </w:r>
      <w:r w:rsidR="00C62CE0" w:rsidRPr="000757FB">
        <w:rPr>
          <w:rFonts w:cstheme="minorHAnsi"/>
          <w:lang w:val="pl-PL"/>
        </w:rPr>
        <w:t>z wykonawcą celem ustalenia szczegółowego programu i harmonogramu szkoleń.</w:t>
      </w:r>
      <w:r w:rsidR="00AF6AAE">
        <w:rPr>
          <w:rFonts w:cstheme="minorHAnsi"/>
          <w:lang w:val="pl-PL"/>
        </w:rPr>
        <w:t xml:space="preserve"> </w:t>
      </w:r>
    </w:p>
    <w:p w14:paraId="525EDE07" w14:textId="4A1A9AB6" w:rsidR="00D506F2" w:rsidRPr="000757FB" w:rsidRDefault="006E50B2" w:rsidP="00D506F2">
      <w:pPr>
        <w:pStyle w:val="Akapitzlist"/>
        <w:numPr>
          <w:ilvl w:val="3"/>
          <w:numId w:val="10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Szkolenia</w:t>
      </w:r>
      <w:r w:rsidR="00974921">
        <w:rPr>
          <w:rFonts w:cstheme="minorHAnsi"/>
          <w:lang w:val="pl-PL"/>
        </w:rPr>
        <w:t xml:space="preserve"> zostaną przeprowadzone w formie stacjonarnej</w:t>
      </w:r>
      <w:r>
        <w:rPr>
          <w:rFonts w:cstheme="minorHAnsi"/>
          <w:lang w:val="pl-PL"/>
        </w:rPr>
        <w:t xml:space="preserve">. </w:t>
      </w:r>
      <w:r w:rsidR="00D506F2" w:rsidRPr="000757FB">
        <w:rPr>
          <w:rFonts w:cstheme="minorHAnsi"/>
          <w:lang w:val="pl-PL"/>
        </w:rPr>
        <w:t xml:space="preserve">Miejsce szkoleń zostanie wskazane i zapewnione przez </w:t>
      </w:r>
      <w:r w:rsidR="00664CAD">
        <w:rPr>
          <w:rFonts w:cstheme="minorHAnsi"/>
          <w:lang w:val="pl-PL"/>
        </w:rPr>
        <w:t>Z</w:t>
      </w:r>
      <w:r w:rsidR="00D506F2" w:rsidRPr="000757FB">
        <w:rPr>
          <w:rFonts w:cstheme="minorHAnsi"/>
          <w:lang w:val="pl-PL"/>
        </w:rPr>
        <w:t>amawiającego.</w:t>
      </w:r>
    </w:p>
    <w:p w14:paraId="36565C21" w14:textId="173C7C34" w:rsidR="00C62CE0" w:rsidRPr="00941E8D" w:rsidRDefault="00C62CE0" w:rsidP="003A62E8">
      <w:pPr>
        <w:pStyle w:val="Akapitzlist"/>
        <w:numPr>
          <w:ilvl w:val="3"/>
          <w:numId w:val="10"/>
        </w:numPr>
        <w:spacing w:line="276" w:lineRule="auto"/>
        <w:jc w:val="both"/>
        <w:rPr>
          <w:rFonts w:cstheme="minorHAnsi"/>
          <w:lang w:val="pl-PL"/>
        </w:rPr>
      </w:pPr>
      <w:r w:rsidRPr="000757FB">
        <w:rPr>
          <w:rFonts w:cstheme="minorHAnsi"/>
          <w:lang w:val="pl-PL"/>
        </w:rPr>
        <w:t>Osoba lub osoby prowadzące szkolenie w ramach wykonania usługi przygotują</w:t>
      </w:r>
      <w:r>
        <w:rPr>
          <w:rFonts w:cstheme="minorHAnsi"/>
          <w:lang w:val="pl-PL"/>
        </w:rPr>
        <w:t xml:space="preserve"> </w:t>
      </w:r>
      <w:r w:rsidRPr="000757FB">
        <w:rPr>
          <w:rFonts w:cstheme="minorHAnsi"/>
          <w:lang w:val="pl-PL"/>
        </w:rPr>
        <w:t>i</w:t>
      </w:r>
      <w:r w:rsidR="00F653F6">
        <w:rPr>
          <w:rFonts w:cstheme="minorHAnsi"/>
          <w:lang w:val="pl-PL"/>
        </w:rPr>
        <w:t> </w:t>
      </w:r>
      <w:r w:rsidRPr="000757FB">
        <w:rPr>
          <w:rFonts w:cstheme="minorHAnsi"/>
          <w:lang w:val="pl-PL"/>
        </w:rPr>
        <w:t xml:space="preserve">przekażą materiały szkoleniowe </w:t>
      </w:r>
      <w:r w:rsidR="00717C08">
        <w:rPr>
          <w:rFonts w:cstheme="minorHAnsi"/>
          <w:lang w:val="pl-PL"/>
        </w:rPr>
        <w:t>uczestniko</w:t>
      </w:r>
      <w:r w:rsidR="009377AB">
        <w:rPr>
          <w:rFonts w:cstheme="minorHAnsi"/>
          <w:lang w:val="pl-PL"/>
        </w:rPr>
        <w:t xml:space="preserve">m szkolenia </w:t>
      </w:r>
      <w:r w:rsidRPr="000757FB">
        <w:rPr>
          <w:rFonts w:cstheme="minorHAnsi"/>
          <w:lang w:val="pl-PL"/>
        </w:rPr>
        <w:t>obejmujące prezentacj</w:t>
      </w:r>
      <w:r w:rsidR="0052485A">
        <w:rPr>
          <w:rFonts w:cstheme="minorHAnsi"/>
          <w:lang w:val="pl-PL"/>
        </w:rPr>
        <w:t>e</w:t>
      </w:r>
      <w:r w:rsidRPr="000757FB">
        <w:rPr>
          <w:rFonts w:cstheme="minorHAnsi"/>
          <w:lang w:val="pl-PL"/>
        </w:rPr>
        <w:t xml:space="preserve"> i</w:t>
      </w:r>
      <w:r w:rsidR="00F653F6">
        <w:rPr>
          <w:rFonts w:cstheme="minorHAnsi"/>
          <w:lang w:val="pl-PL"/>
        </w:rPr>
        <w:t> </w:t>
      </w:r>
      <w:r w:rsidRPr="000757FB">
        <w:rPr>
          <w:rFonts w:cstheme="minorHAnsi"/>
          <w:lang w:val="pl-PL"/>
        </w:rPr>
        <w:t>materiały źródłowe, w tym podręcznik, rozumiany jako materiał szkoleniowy przedstawiony</w:t>
      </w:r>
      <w:r>
        <w:rPr>
          <w:rFonts w:cstheme="minorHAnsi"/>
          <w:lang w:val="pl-PL"/>
        </w:rPr>
        <w:t xml:space="preserve"> </w:t>
      </w:r>
      <w:r w:rsidRPr="000757FB">
        <w:rPr>
          <w:rFonts w:cstheme="minorHAnsi"/>
          <w:lang w:val="pl-PL"/>
        </w:rPr>
        <w:t xml:space="preserve">za pomocą tekstów, ilustracji, schematów, będący opracowaniem </w:t>
      </w:r>
      <w:r>
        <w:rPr>
          <w:rFonts w:cstheme="minorHAnsi"/>
          <w:lang w:val="pl-PL"/>
        </w:rPr>
        <w:t>spójnym</w:t>
      </w:r>
      <w:r w:rsidRPr="000757FB">
        <w:rPr>
          <w:rFonts w:cstheme="minorHAnsi"/>
          <w:lang w:val="pl-PL"/>
        </w:rPr>
        <w:t xml:space="preserve"> z tematem szkolenia oraz prezentowanymi w trakcie szkolenia materiałami,</w:t>
      </w:r>
      <w:r>
        <w:rPr>
          <w:rFonts w:cstheme="minorHAnsi"/>
          <w:lang w:val="pl-PL"/>
        </w:rPr>
        <w:t xml:space="preserve"> </w:t>
      </w:r>
      <w:r w:rsidRPr="000757FB">
        <w:rPr>
          <w:rFonts w:cstheme="minorHAnsi"/>
          <w:lang w:val="pl-PL"/>
        </w:rPr>
        <w:t xml:space="preserve">a także innymi materiałami szkoleniowymi. Wszystkie materiały szkoleniowe zostaną przygotowane </w:t>
      </w:r>
      <w:r w:rsidR="00A06B21" w:rsidRPr="008D52C3">
        <w:rPr>
          <w:lang w:val="pl-PL"/>
        </w:rPr>
        <w:t>i</w:t>
      </w:r>
      <w:r w:rsidR="007354F6" w:rsidRPr="008D52C3">
        <w:rPr>
          <w:lang w:val="pl-PL"/>
        </w:rPr>
        <w:t> </w:t>
      </w:r>
      <w:r w:rsidRPr="008D52C3">
        <w:rPr>
          <w:lang w:val="pl-PL"/>
        </w:rPr>
        <w:t>przekazane</w:t>
      </w:r>
      <w:r w:rsidRPr="000757FB">
        <w:rPr>
          <w:rFonts w:cstheme="minorHAnsi"/>
          <w:lang w:val="pl-PL"/>
        </w:rPr>
        <w:t xml:space="preserve"> Zamawiającemu w wersji elektronicznej</w:t>
      </w:r>
      <w:r>
        <w:rPr>
          <w:rFonts w:cstheme="minorHAnsi"/>
          <w:lang w:val="pl-PL"/>
        </w:rPr>
        <w:t xml:space="preserve"> </w:t>
      </w:r>
      <w:r w:rsidRPr="000757FB">
        <w:rPr>
          <w:rFonts w:cstheme="minorHAnsi"/>
          <w:lang w:val="pl-PL"/>
        </w:rPr>
        <w:t>(pliki PDF z</w:t>
      </w:r>
      <w:r w:rsidR="00F653F6">
        <w:rPr>
          <w:rFonts w:cstheme="minorHAnsi"/>
          <w:lang w:val="pl-PL"/>
        </w:rPr>
        <w:t> </w:t>
      </w:r>
      <w:r w:rsidRPr="000757FB">
        <w:rPr>
          <w:rFonts w:cstheme="minorHAnsi"/>
          <w:lang w:val="pl-PL"/>
        </w:rPr>
        <w:t>możliwością wyszukiwania i zaznaczania tekstu, PowerPoint, dokumenty Microsoft WORD, EXCEL).</w:t>
      </w:r>
    </w:p>
    <w:p w14:paraId="1D33BEE6" w14:textId="77777777" w:rsidR="004615B0" w:rsidRDefault="004615B0">
      <w:pPr>
        <w:rPr>
          <w:rFonts w:eastAsia="Arial" w:cstheme="minorHAnsi"/>
          <w:b/>
          <w:bCs/>
          <w:lang w:val="pl-PL"/>
        </w:rPr>
      </w:pPr>
    </w:p>
    <w:p w14:paraId="78740ED1" w14:textId="77777777" w:rsidR="00991BC7" w:rsidRDefault="00991BC7">
      <w:pPr>
        <w:rPr>
          <w:rFonts w:eastAsia="Arial" w:cstheme="minorHAnsi"/>
          <w:color w:val="1F3763" w:themeColor="accent1" w:themeShade="7F"/>
          <w:sz w:val="24"/>
          <w:szCs w:val="24"/>
          <w:lang w:val="pl-PL"/>
        </w:rPr>
      </w:pPr>
      <w:bookmarkStart w:id="6" w:name="_Toc148358166"/>
      <w:r>
        <w:rPr>
          <w:rFonts w:eastAsia="Arial" w:cstheme="minorHAnsi"/>
          <w:lang w:val="pl-PL"/>
        </w:rPr>
        <w:br w:type="page"/>
      </w:r>
    </w:p>
    <w:p w14:paraId="7E937AF9" w14:textId="725D1824" w:rsidR="00522826" w:rsidRDefault="00593DE6" w:rsidP="00337E28">
      <w:pPr>
        <w:pStyle w:val="Nagwek3"/>
        <w:rPr>
          <w:rFonts w:eastAsia="Arial"/>
          <w:lang w:val="pl-PL"/>
        </w:rPr>
      </w:pPr>
      <w:r w:rsidRPr="00337E28">
        <w:rPr>
          <w:rFonts w:asciiTheme="minorHAnsi" w:eastAsia="Arial" w:hAnsiTheme="minorHAnsi" w:cstheme="minorHAnsi"/>
          <w:lang w:val="pl-PL"/>
        </w:rPr>
        <w:lastRenderedPageBreak/>
        <w:t>2</w:t>
      </w:r>
      <w:r w:rsidR="00E91D2D" w:rsidRPr="00337E28">
        <w:rPr>
          <w:rFonts w:asciiTheme="minorHAnsi" w:eastAsia="Arial" w:hAnsiTheme="minorHAnsi" w:cstheme="minorHAnsi"/>
          <w:lang w:val="pl-PL"/>
        </w:rPr>
        <w:t>.</w:t>
      </w:r>
      <w:r w:rsidRPr="00337E28">
        <w:rPr>
          <w:rFonts w:asciiTheme="minorHAnsi" w:eastAsia="Arial" w:hAnsiTheme="minorHAnsi" w:cstheme="minorHAnsi"/>
          <w:lang w:val="pl-PL"/>
        </w:rPr>
        <w:t>3</w:t>
      </w:r>
      <w:r w:rsidR="00E91D2D">
        <w:rPr>
          <w:rFonts w:eastAsia="Arial"/>
          <w:lang w:val="pl-PL"/>
        </w:rPr>
        <w:t xml:space="preserve">. </w:t>
      </w:r>
      <w:r w:rsidR="00522826" w:rsidRPr="00380841">
        <w:rPr>
          <w:rFonts w:eastAsia="Arial"/>
          <w:lang w:val="pl-PL"/>
        </w:rPr>
        <w:t>ROZWÓJ SYSTEMU GEOMELIO</w:t>
      </w:r>
      <w:r w:rsidR="00380841" w:rsidRPr="00380841">
        <w:rPr>
          <w:rFonts w:eastAsia="Arial"/>
          <w:lang w:val="pl-PL"/>
        </w:rPr>
        <w:t xml:space="preserve"> – ZADANIE 3</w:t>
      </w:r>
      <w:bookmarkEnd w:id="6"/>
    </w:p>
    <w:p w14:paraId="4FEC1D3E" w14:textId="77777777" w:rsidR="003F34AC" w:rsidRPr="003F34AC" w:rsidRDefault="003F34AC" w:rsidP="003F34AC">
      <w:pPr>
        <w:rPr>
          <w:lang w:val="pl-PL"/>
        </w:rPr>
      </w:pPr>
    </w:p>
    <w:p w14:paraId="22866E89" w14:textId="7C002AB8" w:rsidR="00E51537" w:rsidRDefault="00593DE6" w:rsidP="003F34AC">
      <w:pPr>
        <w:pStyle w:val="Nagwek4"/>
        <w:ind w:firstLine="720"/>
        <w:rPr>
          <w:rFonts w:eastAsia="Arial"/>
          <w:lang w:val="pl-PL"/>
        </w:rPr>
      </w:pPr>
      <w:r w:rsidRPr="00337E28">
        <w:rPr>
          <w:rFonts w:asciiTheme="minorHAnsi" w:eastAsia="Arial" w:hAnsiTheme="minorHAnsi" w:cstheme="minorHAnsi"/>
          <w:lang w:val="pl-PL"/>
        </w:rPr>
        <w:t>2</w:t>
      </w:r>
      <w:r w:rsidR="00E91D2D" w:rsidRPr="00337E28">
        <w:rPr>
          <w:rFonts w:asciiTheme="minorHAnsi" w:eastAsia="Arial" w:hAnsiTheme="minorHAnsi" w:cstheme="minorHAnsi"/>
          <w:lang w:val="pl-PL"/>
        </w:rPr>
        <w:t>.</w:t>
      </w:r>
      <w:r w:rsidRPr="00337E28">
        <w:rPr>
          <w:rFonts w:asciiTheme="minorHAnsi" w:eastAsia="Arial" w:hAnsiTheme="minorHAnsi" w:cstheme="minorHAnsi"/>
          <w:lang w:val="pl-PL"/>
        </w:rPr>
        <w:t>3</w:t>
      </w:r>
      <w:r w:rsidR="00E91D2D" w:rsidRPr="00337E28">
        <w:rPr>
          <w:rFonts w:asciiTheme="minorHAnsi" w:eastAsia="Arial" w:hAnsiTheme="minorHAnsi" w:cstheme="minorHAnsi"/>
          <w:lang w:val="pl-PL"/>
        </w:rPr>
        <w:t>.1</w:t>
      </w:r>
      <w:r w:rsidR="00E91D2D">
        <w:rPr>
          <w:rFonts w:eastAsia="Arial"/>
          <w:lang w:val="pl-PL"/>
        </w:rPr>
        <w:t xml:space="preserve">. </w:t>
      </w:r>
      <w:r w:rsidR="0085036A" w:rsidRPr="000338ED">
        <w:rPr>
          <w:rFonts w:eastAsia="Arial"/>
          <w:lang w:val="pl-PL"/>
        </w:rPr>
        <w:t>Z</w:t>
      </w:r>
      <w:r w:rsidR="00BB4E19" w:rsidRPr="000338ED">
        <w:rPr>
          <w:rFonts w:eastAsia="Arial"/>
          <w:lang w:val="pl-PL"/>
        </w:rPr>
        <w:t>akres realizowanych prac</w:t>
      </w:r>
    </w:p>
    <w:p w14:paraId="1C43F6D0" w14:textId="77777777" w:rsidR="006317C8" w:rsidRPr="006317C8" w:rsidRDefault="006317C8" w:rsidP="006317C8">
      <w:pPr>
        <w:rPr>
          <w:lang w:val="pl-PL"/>
        </w:rPr>
      </w:pPr>
    </w:p>
    <w:p w14:paraId="325209A6" w14:textId="155D76C8" w:rsidR="001002E9" w:rsidRDefault="001002E9" w:rsidP="00D13314">
      <w:pPr>
        <w:pStyle w:val="Akapitzlist"/>
        <w:spacing w:line="276" w:lineRule="auto"/>
        <w:ind w:left="1080"/>
        <w:jc w:val="both"/>
        <w:rPr>
          <w:rFonts w:cstheme="minorHAnsi"/>
          <w:lang w:val="pl-PL"/>
        </w:rPr>
      </w:pPr>
      <w:r w:rsidRPr="00840B19">
        <w:rPr>
          <w:rFonts w:cstheme="minorHAnsi"/>
          <w:u w:val="single"/>
          <w:lang w:val="pl-PL"/>
        </w:rPr>
        <w:t>Za</w:t>
      </w:r>
      <w:r w:rsidR="00BE3332" w:rsidRPr="00840B19">
        <w:rPr>
          <w:rFonts w:cstheme="minorHAnsi"/>
          <w:u w:val="single"/>
          <w:lang w:val="pl-PL"/>
        </w:rPr>
        <w:t xml:space="preserve">danie </w:t>
      </w:r>
      <w:r w:rsidRPr="00840B19">
        <w:rPr>
          <w:rFonts w:cstheme="minorHAnsi"/>
          <w:u w:val="single"/>
          <w:lang w:val="pl-PL"/>
        </w:rPr>
        <w:t>3.1</w:t>
      </w:r>
      <w:r w:rsidR="00E51537" w:rsidRPr="00840B19">
        <w:rPr>
          <w:rFonts w:cstheme="minorHAnsi"/>
          <w:u w:val="single"/>
          <w:lang w:val="pl-PL"/>
        </w:rPr>
        <w:t>.</w:t>
      </w:r>
      <w:r w:rsidR="00840B19">
        <w:rPr>
          <w:rFonts w:cstheme="minorHAnsi"/>
          <w:b/>
          <w:bCs/>
          <w:lang w:val="pl-PL"/>
        </w:rPr>
        <w:t xml:space="preserve"> </w:t>
      </w:r>
      <w:r w:rsidR="00164028">
        <w:rPr>
          <w:rFonts w:cstheme="minorHAnsi"/>
          <w:b/>
          <w:bCs/>
          <w:lang w:val="pl-PL"/>
        </w:rPr>
        <w:t>S</w:t>
      </w:r>
      <w:r w:rsidR="00AF2D1C">
        <w:rPr>
          <w:rFonts w:cstheme="minorHAnsi"/>
          <w:b/>
          <w:bCs/>
          <w:lang w:val="pl-PL"/>
        </w:rPr>
        <w:t>tworzenie mechanizmu aktualizacji</w:t>
      </w:r>
      <w:r w:rsidR="00164028">
        <w:rPr>
          <w:rFonts w:cstheme="minorHAnsi"/>
          <w:b/>
          <w:bCs/>
          <w:lang w:val="pl-PL"/>
        </w:rPr>
        <w:t xml:space="preserve"> bazy publikacyjnej </w:t>
      </w:r>
      <w:r w:rsidR="00B913B5">
        <w:rPr>
          <w:rFonts w:cstheme="minorHAnsi"/>
          <w:b/>
          <w:bCs/>
          <w:lang w:val="pl-PL"/>
        </w:rPr>
        <w:t>M</w:t>
      </w:r>
      <w:r w:rsidR="00164028">
        <w:rPr>
          <w:rFonts w:cstheme="minorHAnsi"/>
          <w:b/>
          <w:bCs/>
          <w:lang w:val="pl-PL"/>
        </w:rPr>
        <w:t>.App</w:t>
      </w:r>
      <w:r w:rsidR="00B913B5">
        <w:rPr>
          <w:rFonts w:cstheme="minorHAnsi"/>
          <w:b/>
          <w:bCs/>
          <w:lang w:val="pl-PL"/>
        </w:rPr>
        <w:t xml:space="preserve"> </w:t>
      </w:r>
      <w:r w:rsidR="00164028">
        <w:rPr>
          <w:rFonts w:cstheme="minorHAnsi"/>
          <w:b/>
          <w:bCs/>
          <w:lang w:val="pl-PL"/>
        </w:rPr>
        <w:t>Enterpri</w:t>
      </w:r>
      <w:r w:rsidR="00B913B5">
        <w:rPr>
          <w:rFonts w:cstheme="minorHAnsi"/>
          <w:b/>
          <w:bCs/>
          <w:lang w:val="pl-PL"/>
        </w:rPr>
        <w:t>se.</w:t>
      </w:r>
    </w:p>
    <w:p w14:paraId="2A2190AF" w14:textId="0CCD234C" w:rsidR="007705CB" w:rsidRPr="009B4E62" w:rsidRDefault="001521F4" w:rsidP="009B4E62">
      <w:pPr>
        <w:pStyle w:val="Akapitzlist"/>
        <w:spacing w:line="276" w:lineRule="auto"/>
        <w:ind w:left="1080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Do </w:t>
      </w:r>
      <w:r w:rsidR="005811C7">
        <w:rPr>
          <w:rFonts w:cstheme="minorHAnsi"/>
          <w:lang w:val="pl-PL"/>
        </w:rPr>
        <w:t>zadań Wykonawcy należ</w:t>
      </w:r>
      <w:r w:rsidR="00F24DA0">
        <w:rPr>
          <w:rFonts w:cstheme="minorHAnsi"/>
          <w:lang w:val="pl-PL"/>
        </w:rPr>
        <w:t>y</w:t>
      </w:r>
      <w:r w:rsidR="009B4E62">
        <w:rPr>
          <w:rFonts w:cstheme="minorHAnsi"/>
          <w:lang w:val="pl-PL"/>
        </w:rPr>
        <w:t xml:space="preserve"> </w:t>
      </w:r>
      <w:r w:rsidR="00570ECD" w:rsidRPr="009B4E62">
        <w:rPr>
          <w:rFonts w:cstheme="minorHAnsi"/>
          <w:lang w:val="pl-PL"/>
        </w:rPr>
        <w:t>opracowanie i wdrożenie mechanizmu aktualizacji bazy publika</w:t>
      </w:r>
      <w:r w:rsidR="006F3C8B" w:rsidRPr="009B4E62">
        <w:rPr>
          <w:rFonts w:cstheme="minorHAnsi"/>
          <w:lang w:val="pl-PL"/>
        </w:rPr>
        <w:t>cyjnej M.App</w:t>
      </w:r>
      <w:r w:rsidR="00AA1D3F" w:rsidRPr="009B4E62">
        <w:rPr>
          <w:rFonts w:cstheme="minorHAnsi"/>
          <w:lang w:val="pl-PL"/>
        </w:rPr>
        <w:t> </w:t>
      </w:r>
      <w:r w:rsidR="006F3C8B" w:rsidRPr="009B4E62">
        <w:rPr>
          <w:rFonts w:cstheme="minorHAnsi"/>
          <w:lang w:val="pl-PL"/>
        </w:rPr>
        <w:t>Enterprise.</w:t>
      </w:r>
      <w:r w:rsidR="001A28A5" w:rsidRPr="009B4E62">
        <w:rPr>
          <w:rFonts w:cstheme="minorHAnsi"/>
          <w:lang w:val="pl-PL"/>
        </w:rPr>
        <w:t xml:space="preserve"> Zadanie będzie obejmować </w:t>
      </w:r>
      <w:r w:rsidR="004E1A7D" w:rsidRPr="009B4E62">
        <w:rPr>
          <w:rFonts w:cstheme="minorHAnsi"/>
          <w:lang w:val="pl-PL"/>
        </w:rPr>
        <w:t xml:space="preserve">dodanie do istniejącej struktury bazy danych </w:t>
      </w:r>
      <w:r w:rsidR="00FC1D47" w:rsidRPr="009B4E62">
        <w:rPr>
          <w:rFonts w:cstheme="minorHAnsi"/>
          <w:lang w:val="pl-PL"/>
        </w:rPr>
        <w:t>automatycznie uzupełnianych</w:t>
      </w:r>
      <w:r w:rsidR="00C50E75" w:rsidRPr="009B4E62">
        <w:rPr>
          <w:rFonts w:cstheme="minorHAnsi"/>
          <w:lang w:val="pl-PL"/>
        </w:rPr>
        <w:t xml:space="preserve"> przez system</w:t>
      </w:r>
      <w:r w:rsidR="00FC1D47" w:rsidRPr="009B4E62">
        <w:rPr>
          <w:rFonts w:cstheme="minorHAnsi"/>
          <w:lang w:val="pl-PL"/>
        </w:rPr>
        <w:t xml:space="preserve"> informacji o czasie utworzenia oraz aktualizacji </w:t>
      </w:r>
      <w:r w:rsidR="00754A2D" w:rsidRPr="009B4E62">
        <w:rPr>
          <w:rFonts w:cstheme="minorHAnsi"/>
          <w:lang w:val="pl-PL"/>
        </w:rPr>
        <w:t>obiektu</w:t>
      </w:r>
      <w:r w:rsidR="007112D6" w:rsidRPr="009B4E62">
        <w:rPr>
          <w:rFonts w:cstheme="minorHAnsi"/>
          <w:lang w:val="pl-PL"/>
        </w:rPr>
        <w:t>.</w:t>
      </w:r>
    </w:p>
    <w:p w14:paraId="6ED493F7" w14:textId="44F39BD8" w:rsidR="00840B19" w:rsidRPr="00807713" w:rsidRDefault="00EA7166" w:rsidP="00D13314">
      <w:pPr>
        <w:spacing w:line="276" w:lineRule="auto"/>
        <w:ind w:left="360" w:firstLine="720"/>
        <w:jc w:val="both"/>
        <w:rPr>
          <w:rFonts w:cstheme="minorHAnsi"/>
          <w:lang w:val="pl-PL"/>
        </w:rPr>
      </w:pPr>
      <w:r w:rsidRPr="00807713">
        <w:rPr>
          <w:rFonts w:cstheme="minorHAnsi"/>
          <w:lang w:val="pl-PL"/>
        </w:rPr>
        <w:t xml:space="preserve">Prace będą przeprowadzane na środowisku </w:t>
      </w:r>
      <w:r w:rsidR="008C2F9F">
        <w:rPr>
          <w:rFonts w:cstheme="minorHAnsi"/>
          <w:lang w:val="pl-PL"/>
        </w:rPr>
        <w:t xml:space="preserve"> udostępnionym </w:t>
      </w:r>
      <w:r w:rsidRPr="00807713">
        <w:rPr>
          <w:rFonts w:cstheme="minorHAnsi"/>
          <w:lang w:val="pl-PL"/>
        </w:rPr>
        <w:t>przez zamawiającego.</w:t>
      </w:r>
    </w:p>
    <w:p w14:paraId="0291F8B7" w14:textId="77777777" w:rsidR="00E639AB" w:rsidRDefault="00E639AB" w:rsidP="00D13314">
      <w:pPr>
        <w:pStyle w:val="Akapitzlist"/>
        <w:spacing w:line="276" w:lineRule="auto"/>
        <w:ind w:left="1080"/>
        <w:jc w:val="both"/>
        <w:rPr>
          <w:rFonts w:cstheme="minorHAnsi"/>
          <w:lang w:val="pl-PL"/>
        </w:rPr>
      </w:pPr>
    </w:p>
    <w:p w14:paraId="3F03F0B6" w14:textId="33EB429D" w:rsidR="00CD44AF" w:rsidRDefault="00840B19" w:rsidP="00D13314">
      <w:pPr>
        <w:pStyle w:val="Akapitzlist"/>
        <w:spacing w:line="276" w:lineRule="auto"/>
        <w:ind w:left="1080"/>
        <w:jc w:val="both"/>
        <w:rPr>
          <w:rFonts w:cstheme="minorHAnsi"/>
          <w:lang w:val="pl-PL"/>
        </w:rPr>
      </w:pPr>
      <w:r w:rsidRPr="00840B19">
        <w:rPr>
          <w:rFonts w:cstheme="minorHAnsi"/>
          <w:u w:val="single"/>
          <w:lang w:val="pl-PL"/>
        </w:rPr>
        <w:t>Zadanie 3.2.</w:t>
      </w:r>
      <w:r>
        <w:rPr>
          <w:rFonts w:cstheme="minorHAnsi"/>
          <w:lang w:val="pl-PL"/>
        </w:rPr>
        <w:t xml:space="preserve"> </w:t>
      </w:r>
      <w:r w:rsidR="00CD44AF" w:rsidRPr="00184B56">
        <w:rPr>
          <w:rFonts w:cstheme="minorHAnsi"/>
          <w:b/>
          <w:bCs/>
          <w:lang w:val="pl-PL"/>
        </w:rPr>
        <w:t>Aktualizacja danych przestrzennych</w:t>
      </w:r>
      <w:r w:rsidR="006A67CB">
        <w:rPr>
          <w:rFonts w:cstheme="minorHAnsi"/>
          <w:b/>
          <w:bCs/>
          <w:lang w:val="pl-PL"/>
        </w:rPr>
        <w:t>.</w:t>
      </w:r>
    </w:p>
    <w:p w14:paraId="54273692" w14:textId="77777777" w:rsidR="00635EE2" w:rsidRDefault="007C6525" w:rsidP="00D13314">
      <w:pPr>
        <w:pStyle w:val="Akapitzlist"/>
        <w:spacing w:line="276" w:lineRule="auto"/>
        <w:ind w:left="1080"/>
        <w:jc w:val="both"/>
        <w:rPr>
          <w:rFonts w:cstheme="minorHAnsi"/>
          <w:lang w:val="pl-PL"/>
        </w:rPr>
      </w:pPr>
      <w:r w:rsidRPr="00380841">
        <w:rPr>
          <w:rFonts w:cstheme="minorHAnsi"/>
          <w:lang w:val="pl-PL"/>
        </w:rPr>
        <w:t xml:space="preserve">Aktualizacja danych </w:t>
      </w:r>
      <w:r w:rsidR="00EA7166" w:rsidRPr="00380841">
        <w:rPr>
          <w:rFonts w:cstheme="minorHAnsi"/>
          <w:lang w:val="pl-PL"/>
        </w:rPr>
        <w:t>przestrzennych dotyczących jednolitych części wód</w:t>
      </w:r>
      <w:r w:rsidR="009E41BB" w:rsidRPr="00380841">
        <w:rPr>
          <w:rFonts w:cstheme="minorHAnsi"/>
          <w:lang w:val="pl-PL"/>
        </w:rPr>
        <w:t xml:space="preserve"> </w:t>
      </w:r>
      <w:r w:rsidR="00EA7166" w:rsidRPr="00380841">
        <w:rPr>
          <w:rFonts w:cstheme="minorHAnsi"/>
          <w:lang w:val="pl-PL"/>
        </w:rPr>
        <w:t>zgromadzonych</w:t>
      </w:r>
      <w:r w:rsidR="00F51AF2" w:rsidRPr="00380841">
        <w:rPr>
          <w:rFonts w:cstheme="minorHAnsi"/>
          <w:lang w:val="pl-PL"/>
        </w:rPr>
        <w:t xml:space="preserve"> </w:t>
      </w:r>
      <w:r w:rsidR="00EA7166" w:rsidRPr="00380841">
        <w:rPr>
          <w:rFonts w:cstheme="minorHAnsi"/>
          <w:lang w:val="pl-PL"/>
        </w:rPr>
        <w:t>w</w:t>
      </w:r>
      <w:r w:rsidR="00547557">
        <w:rPr>
          <w:rFonts w:cstheme="minorHAnsi"/>
          <w:lang w:val="pl-PL"/>
        </w:rPr>
        <w:t> </w:t>
      </w:r>
      <w:r w:rsidR="00EA7166" w:rsidRPr="00380841">
        <w:rPr>
          <w:rFonts w:cstheme="minorHAnsi"/>
          <w:lang w:val="pl-PL"/>
        </w:rPr>
        <w:t>bazach danych systemu GeoMelio poprzez usunięcie istniejących danych przestrzennych oraz zaimportowanie aktualnych danych</w:t>
      </w:r>
      <w:r w:rsidR="009B11FA">
        <w:rPr>
          <w:rFonts w:cstheme="minorHAnsi"/>
          <w:lang w:val="pl-PL"/>
        </w:rPr>
        <w:t xml:space="preserve"> </w:t>
      </w:r>
      <w:r w:rsidR="00F058BE">
        <w:rPr>
          <w:rFonts w:cstheme="minorHAnsi"/>
          <w:lang w:val="pl-PL"/>
        </w:rPr>
        <w:t xml:space="preserve">pochodzących z </w:t>
      </w:r>
      <w:r w:rsidR="009B11FA">
        <w:rPr>
          <w:rFonts w:cstheme="minorHAnsi"/>
          <w:lang w:val="pl-PL"/>
        </w:rPr>
        <w:t>II aPGW</w:t>
      </w:r>
      <w:r w:rsidR="00EA7166" w:rsidRPr="00380841">
        <w:rPr>
          <w:rFonts w:cstheme="minorHAnsi"/>
          <w:lang w:val="pl-PL"/>
        </w:rPr>
        <w:t>. Aktualne dane przestrzenne jednolitych części wód zostaną dostarczone przez zamawiającego.</w:t>
      </w:r>
    </w:p>
    <w:p w14:paraId="7E136DE6" w14:textId="6C359076" w:rsidR="00452262" w:rsidRDefault="00F5457A" w:rsidP="00D13314">
      <w:pPr>
        <w:pStyle w:val="Akapitzlist"/>
        <w:spacing w:line="276" w:lineRule="auto"/>
        <w:ind w:left="1080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Ponadto </w:t>
      </w:r>
      <w:r w:rsidR="00EC1DA2">
        <w:rPr>
          <w:rFonts w:cstheme="minorHAnsi"/>
          <w:lang w:val="pl-PL"/>
        </w:rPr>
        <w:t xml:space="preserve">Zleceniobiorca </w:t>
      </w:r>
      <w:r w:rsidR="00A80DF2">
        <w:rPr>
          <w:rFonts w:cstheme="minorHAnsi"/>
          <w:lang w:val="pl-PL"/>
        </w:rPr>
        <w:t xml:space="preserve">dokona aktualizacji </w:t>
      </w:r>
      <w:r w:rsidR="003B73A7">
        <w:rPr>
          <w:rFonts w:cstheme="minorHAnsi"/>
          <w:lang w:val="pl-PL"/>
        </w:rPr>
        <w:t>w programie Geo</w:t>
      </w:r>
      <w:r w:rsidR="00B86CF6">
        <w:rPr>
          <w:rFonts w:cstheme="minorHAnsi"/>
          <w:lang w:val="pl-PL"/>
        </w:rPr>
        <w:t xml:space="preserve">Melio zasobu danych </w:t>
      </w:r>
      <w:r w:rsidR="00FA5103">
        <w:rPr>
          <w:rFonts w:cstheme="minorHAnsi"/>
          <w:lang w:val="pl-PL"/>
        </w:rPr>
        <w:t xml:space="preserve">Państwowego Rejestru Granic (PRG) </w:t>
      </w:r>
      <w:r w:rsidR="00A63AC0">
        <w:rPr>
          <w:rFonts w:cstheme="minorHAnsi"/>
          <w:lang w:val="pl-PL"/>
        </w:rPr>
        <w:t>poprzez pozyskanie oraz zaimportowanie</w:t>
      </w:r>
      <w:r w:rsidR="00D12D6A">
        <w:rPr>
          <w:rFonts w:cstheme="minorHAnsi"/>
          <w:lang w:val="pl-PL"/>
        </w:rPr>
        <w:t xml:space="preserve"> danych</w:t>
      </w:r>
      <w:r w:rsidR="007E23F7">
        <w:rPr>
          <w:rFonts w:cstheme="minorHAnsi"/>
          <w:lang w:val="pl-PL"/>
        </w:rPr>
        <w:t xml:space="preserve"> przestrzennych</w:t>
      </w:r>
      <w:r w:rsidR="00D12D6A">
        <w:rPr>
          <w:rFonts w:cstheme="minorHAnsi"/>
          <w:lang w:val="pl-PL"/>
        </w:rPr>
        <w:t>.</w:t>
      </w:r>
      <w:r w:rsidR="00A63AC0">
        <w:rPr>
          <w:rFonts w:cstheme="minorHAnsi"/>
          <w:lang w:val="pl-PL"/>
        </w:rPr>
        <w:t xml:space="preserve"> </w:t>
      </w:r>
      <w:r w:rsidR="003C0CB6">
        <w:rPr>
          <w:rFonts w:cstheme="minorHAnsi"/>
          <w:lang w:val="pl-PL"/>
        </w:rPr>
        <w:t xml:space="preserve">Zasób musi </w:t>
      </w:r>
      <w:r w:rsidR="005426B0">
        <w:rPr>
          <w:rFonts w:cstheme="minorHAnsi"/>
          <w:lang w:val="pl-PL"/>
        </w:rPr>
        <w:t xml:space="preserve">pochodzić z Głównego Urzędu Geodezji i Kartografii oraz </w:t>
      </w:r>
      <w:r w:rsidR="003C0CB6">
        <w:rPr>
          <w:rFonts w:cstheme="minorHAnsi"/>
          <w:lang w:val="pl-PL"/>
        </w:rPr>
        <w:t>posiadać a</w:t>
      </w:r>
      <w:r w:rsidR="00AB559F">
        <w:rPr>
          <w:rFonts w:cstheme="minorHAnsi"/>
          <w:lang w:val="pl-PL"/>
        </w:rPr>
        <w:t>ktualn</w:t>
      </w:r>
      <w:r w:rsidR="003C0CB6">
        <w:rPr>
          <w:rFonts w:cstheme="minorHAnsi"/>
          <w:lang w:val="pl-PL"/>
        </w:rPr>
        <w:t>ość</w:t>
      </w:r>
      <w:r w:rsidR="00192F84">
        <w:rPr>
          <w:rFonts w:cstheme="minorHAnsi"/>
          <w:lang w:val="pl-PL"/>
        </w:rPr>
        <w:t xml:space="preserve"> na moment wydania zlecenia</w:t>
      </w:r>
      <w:r w:rsidR="00D12D6A">
        <w:rPr>
          <w:rFonts w:cstheme="minorHAnsi"/>
          <w:lang w:val="pl-PL"/>
        </w:rPr>
        <w:t xml:space="preserve"> przez Zleceniobiorcę</w:t>
      </w:r>
      <w:r w:rsidR="003C4C95">
        <w:rPr>
          <w:rFonts w:cstheme="minorHAnsi"/>
          <w:lang w:val="pl-PL"/>
        </w:rPr>
        <w:t>.</w:t>
      </w:r>
    </w:p>
    <w:p w14:paraId="3FC49026" w14:textId="77777777" w:rsidR="00E639AB" w:rsidRDefault="00E639AB" w:rsidP="00D13314">
      <w:pPr>
        <w:pStyle w:val="Akapitzlist"/>
        <w:spacing w:line="276" w:lineRule="auto"/>
        <w:ind w:left="1080"/>
        <w:jc w:val="both"/>
        <w:rPr>
          <w:rFonts w:cstheme="minorHAnsi"/>
          <w:lang w:val="pl-PL"/>
        </w:rPr>
      </w:pPr>
    </w:p>
    <w:p w14:paraId="64AD403B" w14:textId="70CCD774" w:rsidR="004B28B8" w:rsidRDefault="00452262" w:rsidP="00D13314">
      <w:pPr>
        <w:pStyle w:val="Akapitzlist"/>
        <w:spacing w:line="276" w:lineRule="auto"/>
        <w:ind w:left="1080"/>
        <w:jc w:val="both"/>
        <w:rPr>
          <w:rFonts w:cstheme="minorHAnsi"/>
          <w:lang w:val="pl-PL"/>
        </w:rPr>
      </w:pPr>
      <w:r>
        <w:rPr>
          <w:rFonts w:cstheme="minorHAnsi"/>
          <w:u w:val="single"/>
          <w:lang w:val="pl-PL"/>
        </w:rPr>
        <w:t>Zadanie 3.</w:t>
      </w:r>
      <w:r w:rsidRPr="00452262">
        <w:rPr>
          <w:rFonts w:cstheme="minorHAnsi"/>
          <w:u w:val="single"/>
          <w:lang w:val="pl-PL"/>
        </w:rPr>
        <w:t>3.</w:t>
      </w:r>
      <w:r>
        <w:rPr>
          <w:rFonts w:cstheme="minorHAnsi"/>
          <w:lang w:val="pl-PL"/>
        </w:rPr>
        <w:t xml:space="preserve"> </w:t>
      </w:r>
      <w:r w:rsidR="004B28B8" w:rsidRPr="00184B56">
        <w:rPr>
          <w:rFonts w:cstheme="minorHAnsi"/>
          <w:b/>
          <w:bCs/>
          <w:lang w:val="pl-PL"/>
        </w:rPr>
        <w:t>Dodanie danych wektorowych Mapy Podziału Hydrograficznego Polski w</w:t>
      </w:r>
      <w:r w:rsidR="00D43B2F">
        <w:rPr>
          <w:rFonts w:cstheme="minorHAnsi"/>
          <w:b/>
          <w:bCs/>
          <w:lang w:val="pl-PL"/>
        </w:rPr>
        <w:t> </w:t>
      </w:r>
      <w:r w:rsidR="004B28B8" w:rsidRPr="00184B56">
        <w:rPr>
          <w:rFonts w:cstheme="minorHAnsi"/>
          <w:b/>
          <w:bCs/>
          <w:lang w:val="pl-PL"/>
        </w:rPr>
        <w:t>skali 1:10000</w:t>
      </w:r>
      <w:r w:rsidR="006A67CB">
        <w:rPr>
          <w:rFonts w:cstheme="minorHAnsi"/>
          <w:b/>
          <w:bCs/>
          <w:lang w:val="pl-PL"/>
        </w:rPr>
        <w:t>.</w:t>
      </w:r>
    </w:p>
    <w:p w14:paraId="165D1721" w14:textId="13BA1466" w:rsidR="00AF2B6F" w:rsidRDefault="00F51AF2" w:rsidP="00D13314">
      <w:pPr>
        <w:pStyle w:val="Akapitzlist"/>
        <w:spacing w:line="276" w:lineRule="auto"/>
        <w:ind w:left="1080"/>
        <w:jc w:val="both"/>
        <w:rPr>
          <w:rFonts w:cstheme="minorHAnsi"/>
          <w:lang w:val="pl-PL"/>
        </w:rPr>
      </w:pPr>
      <w:r w:rsidRPr="00452262">
        <w:rPr>
          <w:rFonts w:cstheme="minorHAnsi"/>
          <w:lang w:val="pl-PL"/>
        </w:rPr>
        <w:t>Modyfikacja baz danych GeoMelio poprzez dodanie do konfiguracji GeoMelio danych wektorowych Mapy Podziału Hydrograficznego Polski w skali 1:10000</w:t>
      </w:r>
      <w:r w:rsidR="0089776F" w:rsidRPr="00452262">
        <w:rPr>
          <w:rFonts w:cstheme="minorHAnsi"/>
          <w:lang w:val="pl-PL"/>
        </w:rPr>
        <w:t xml:space="preserve"> (MPHP10k)</w:t>
      </w:r>
      <w:r w:rsidR="00AF2B6F">
        <w:rPr>
          <w:rFonts w:cstheme="minorHAnsi"/>
          <w:lang w:val="pl-PL"/>
        </w:rPr>
        <w:t xml:space="preserve"> uwzględniając klasy:</w:t>
      </w:r>
    </w:p>
    <w:p w14:paraId="323D4BB9" w14:textId="42FFF98C" w:rsidR="00E701BC" w:rsidRDefault="0015205A" w:rsidP="00D13314">
      <w:pPr>
        <w:pStyle w:val="Akapitzlist"/>
        <w:numPr>
          <w:ilvl w:val="5"/>
          <w:numId w:val="13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n</w:t>
      </w:r>
      <w:r w:rsidR="00D61569">
        <w:rPr>
          <w:rFonts w:cstheme="minorHAnsi"/>
          <w:lang w:val="pl-PL"/>
        </w:rPr>
        <w:t>azwa:</w:t>
      </w:r>
      <w:r w:rsidR="00A033AC">
        <w:rPr>
          <w:rFonts w:cstheme="minorHAnsi"/>
          <w:lang w:val="pl-PL"/>
        </w:rPr>
        <w:t xml:space="preserve"> </w:t>
      </w:r>
      <w:r w:rsidR="00AC4AAB" w:rsidRPr="00A033AC">
        <w:rPr>
          <w:rFonts w:cstheme="minorHAnsi"/>
          <w:i/>
          <w:iCs/>
          <w:lang w:val="pl-PL"/>
        </w:rPr>
        <w:t>m</w:t>
      </w:r>
      <w:r w:rsidR="00890751" w:rsidRPr="00A033AC">
        <w:rPr>
          <w:rFonts w:cstheme="minorHAnsi"/>
          <w:i/>
          <w:iCs/>
          <w:lang w:val="pl-PL"/>
        </w:rPr>
        <w:t xml:space="preserve">php10 </w:t>
      </w:r>
      <w:r w:rsidR="00AA7CBF" w:rsidRPr="00A033AC">
        <w:rPr>
          <w:rFonts w:cstheme="minorHAnsi"/>
          <w:i/>
          <w:iCs/>
          <w:lang w:val="pl-PL"/>
        </w:rPr>
        <w:t>–</w:t>
      </w:r>
      <w:r w:rsidR="00890751" w:rsidRPr="00A033AC">
        <w:rPr>
          <w:rFonts w:cstheme="minorHAnsi"/>
          <w:i/>
          <w:iCs/>
          <w:lang w:val="pl-PL"/>
        </w:rPr>
        <w:t xml:space="preserve"> jeziora</w:t>
      </w:r>
    </w:p>
    <w:p w14:paraId="1988A6DD" w14:textId="258C99CB" w:rsidR="00AC4AAB" w:rsidRDefault="0015205A" w:rsidP="00D13314">
      <w:pPr>
        <w:pStyle w:val="Akapitzlist"/>
        <w:spacing w:line="276" w:lineRule="auto"/>
        <w:ind w:left="2160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g</w:t>
      </w:r>
      <w:r w:rsidR="005C635B">
        <w:rPr>
          <w:rFonts w:cstheme="minorHAnsi"/>
          <w:lang w:val="pl-PL"/>
        </w:rPr>
        <w:t xml:space="preserve">eometria: </w:t>
      </w:r>
      <w:r w:rsidR="00AC7C60" w:rsidRPr="00A033AC">
        <w:rPr>
          <w:rFonts w:cstheme="minorHAnsi"/>
          <w:i/>
          <w:iCs/>
          <w:lang w:val="pl-PL"/>
        </w:rPr>
        <w:t>poligon</w:t>
      </w:r>
    </w:p>
    <w:p w14:paraId="499EA055" w14:textId="5475898B" w:rsidR="005C635B" w:rsidRDefault="0015205A" w:rsidP="00D13314">
      <w:pPr>
        <w:pStyle w:val="Akapitzlist"/>
        <w:spacing w:line="276" w:lineRule="auto"/>
        <w:ind w:left="2160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o</w:t>
      </w:r>
      <w:r w:rsidR="005C635B">
        <w:rPr>
          <w:rFonts w:cstheme="minorHAnsi"/>
          <w:lang w:val="pl-PL"/>
        </w:rPr>
        <w:t>pis</w:t>
      </w:r>
      <w:r w:rsidR="00CB413A">
        <w:rPr>
          <w:rFonts w:cstheme="minorHAnsi"/>
          <w:lang w:val="pl-PL"/>
        </w:rPr>
        <w:t xml:space="preserve">: </w:t>
      </w:r>
      <w:r w:rsidR="00CB413A" w:rsidRPr="00A033AC">
        <w:rPr>
          <w:rFonts w:cstheme="minorHAnsi"/>
          <w:i/>
          <w:iCs/>
          <w:lang w:val="pl-PL"/>
        </w:rPr>
        <w:t>jeziora i zbiorniki wyróżnione</w:t>
      </w:r>
    </w:p>
    <w:p w14:paraId="315211C0" w14:textId="46211EB0" w:rsidR="00AC4AAB" w:rsidRPr="00AC4AAB" w:rsidRDefault="0015205A" w:rsidP="00D13314">
      <w:pPr>
        <w:pStyle w:val="Akapitzlist"/>
        <w:numPr>
          <w:ilvl w:val="5"/>
          <w:numId w:val="13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n</w:t>
      </w:r>
      <w:r w:rsidR="00CB413A">
        <w:rPr>
          <w:rFonts w:cstheme="minorHAnsi"/>
          <w:lang w:val="pl-PL"/>
        </w:rPr>
        <w:t xml:space="preserve">azwa: </w:t>
      </w:r>
      <w:r w:rsidR="00AC4AAB" w:rsidRPr="00A033AC">
        <w:rPr>
          <w:rFonts w:cstheme="minorHAnsi"/>
          <w:i/>
          <w:iCs/>
          <w:lang w:val="pl-PL"/>
        </w:rPr>
        <w:t>m</w:t>
      </w:r>
      <w:r w:rsidR="001D55A1" w:rsidRPr="00A033AC">
        <w:rPr>
          <w:rFonts w:cstheme="minorHAnsi"/>
          <w:i/>
          <w:iCs/>
          <w:lang w:val="pl-PL"/>
        </w:rPr>
        <w:t>php10 – rzeki_r</w:t>
      </w:r>
    </w:p>
    <w:p w14:paraId="4E4E6A55" w14:textId="2E5D7A1B" w:rsidR="00AC4AAB" w:rsidRDefault="0015205A" w:rsidP="00D13314">
      <w:pPr>
        <w:pStyle w:val="Akapitzlist"/>
        <w:spacing w:line="276" w:lineRule="auto"/>
        <w:ind w:left="2160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g</w:t>
      </w:r>
      <w:r w:rsidR="00CB413A">
        <w:rPr>
          <w:rFonts w:cstheme="minorHAnsi"/>
          <w:lang w:val="pl-PL"/>
        </w:rPr>
        <w:t xml:space="preserve">eometria: </w:t>
      </w:r>
      <w:r w:rsidR="00CB413A" w:rsidRPr="00A033AC">
        <w:rPr>
          <w:rFonts w:cstheme="minorHAnsi"/>
          <w:i/>
          <w:iCs/>
          <w:lang w:val="pl-PL"/>
        </w:rPr>
        <w:t>linia</w:t>
      </w:r>
    </w:p>
    <w:p w14:paraId="06DA3718" w14:textId="621CB438" w:rsidR="00CB413A" w:rsidRPr="00AC4AAB" w:rsidRDefault="0015205A" w:rsidP="00D13314">
      <w:pPr>
        <w:pStyle w:val="Akapitzlist"/>
        <w:spacing w:line="276" w:lineRule="auto"/>
        <w:ind w:left="2160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o</w:t>
      </w:r>
      <w:r w:rsidR="00CB413A">
        <w:rPr>
          <w:rFonts w:cstheme="minorHAnsi"/>
          <w:lang w:val="pl-PL"/>
        </w:rPr>
        <w:t xml:space="preserve">pis: </w:t>
      </w:r>
      <w:r w:rsidR="00CB413A" w:rsidRPr="00A033AC">
        <w:rPr>
          <w:rFonts w:cstheme="minorHAnsi"/>
          <w:i/>
          <w:iCs/>
          <w:lang w:val="pl-PL"/>
        </w:rPr>
        <w:t>cieki wyróżnione</w:t>
      </w:r>
    </w:p>
    <w:p w14:paraId="0490EDB2" w14:textId="1E72767D" w:rsidR="001D55A1" w:rsidRDefault="0015205A" w:rsidP="00D13314">
      <w:pPr>
        <w:pStyle w:val="Akapitzlist"/>
        <w:numPr>
          <w:ilvl w:val="5"/>
          <w:numId w:val="13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n</w:t>
      </w:r>
      <w:r w:rsidR="00CB413A">
        <w:rPr>
          <w:rFonts w:cstheme="minorHAnsi"/>
          <w:lang w:val="pl-PL"/>
        </w:rPr>
        <w:t xml:space="preserve">azwa: </w:t>
      </w:r>
      <w:r w:rsidR="00AC4AAB" w:rsidRPr="00A033AC">
        <w:rPr>
          <w:rFonts w:cstheme="minorHAnsi"/>
          <w:i/>
          <w:iCs/>
          <w:lang w:val="pl-PL"/>
        </w:rPr>
        <w:t>m</w:t>
      </w:r>
      <w:r w:rsidR="001D55A1" w:rsidRPr="00A033AC">
        <w:rPr>
          <w:rFonts w:cstheme="minorHAnsi"/>
          <w:i/>
          <w:iCs/>
          <w:lang w:val="pl-PL"/>
        </w:rPr>
        <w:t>php10 – rzeki_s</w:t>
      </w:r>
    </w:p>
    <w:p w14:paraId="7B1A74BE" w14:textId="175CD5EE" w:rsidR="00CB413A" w:rsidRDefault="0015205A" w:rsidP="00D13314">
      <w:pPr>
        <w:pStyle w:val="Akapitzlist"/>
        <w:spacing w:line="276" w:lineRule="auto"/>
        <w:ind w:left="2160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g</w:t>
      </w:r>
      <w:r w:rsidR="00CB413A">
        <w:rPr>
          <w:rFonts w:cstheme="minorHAnsi"/>
          <w:lang w:val="pl-PL"/>
        </w:rPr>
        <w:t xml:space="preserve">eometria: </w:t>
      </w:r>
      <w:r w:rsidR="00FC63C1" w:rsidRPr="00A033AC">
        <w:rPr>
          <w:rFonts w:cstheme="minorHAnsi"/>
          <w:i/>
          <w:iCs/>
          <w:lang w:val="pl-PL"/>
        </w:rPr>
        <w:t>poligon</w:t>
      </w:r>
    </w:p>
    <w:p w14:paraId="062824D8" w14:textId="76EE20C3" w:rsidR="00FC63C1" w:rsidRDefault="0015205A" w:rsidP="00D13314">
      <w:pPr>
        <w:pStyle w:val="Akapitzlist"/>
        <w:spacing w:line="276" w:lineRule="auto"/>
        <w:ind w:left="2160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o</w:t>
      </w:r>
      <w:r w:rsidR="00FC63C1">
        <w:rPr>
          <w:rFonts w:cstheme="minorHAnsi"/>
          <w:lang w:val="pl-PL"/>
        </w:rPr>
        <w:t xml:space="preserve">pis: </w:t>
      </w:r>
      <w:r w:rsidR="00FC63C1" w:rsidRPr="00A033AC">
        <w:rPr>
          <w:rFonts w:cstheme="minorHAnsi"/>
          <w:i/>
          <w:iCs/>
          <w:lang w:val="pl-PL"/>
        </w:rPr>
        <w:t>szerokie rzeki, tzn. poligony utworzone przez naturalne linie brzegowe rzek o szerokości powyżej 5 m</w:t>
      </w:r>
      <w:r w:rsidRPr="00A033AC">
        <w:rPr>
          <w:rFonts w:cstheme="minorHAnsi"/>
          <w:i/>
          <w:iCs/>
          <w:lang w:val="pl-PL"/>
        </w:rPr>
        <w:t>.</w:t>
      </w:r>
    </w:p>
    <w:p w14:paraId="0A7360EB" w14:textId="77777777" w:rsidR="00AC4AAB" w:rsidRPr="00AF2B6F" w:rsidRDefault="00AC4AAB" w:rsidP="00D13314">
      <w:pPr>
        <w:pStyle w:val="Akapitzlist"/>
        <w:spacing w:line="276" w:lineRule="auto"/>
        <w:ind w:left="2160"/>
        <w:jc w:val="both"/>
        <w:rPr>
          <w:rFonts w:cstheme="minorHAnsi"/>
          <w:lang w:val="pl-PL"/>
        </w:rPr>
      </w:pPr>
    </w:p>
    <w:p w14:paraId="68A98365" w14:textId="31223693" w:rsidR="00046D5D" w:rsidRDefault="00F51AF2" w:rsidP="00D13314">
      <w:pPr>
        <w:pStyle w:val="Akapitzlist"/>
        <w:spacing w:line="276" w:lineRule="auto"/>
        <w:ind w:left="1080"/>
        <w:jc w:val="both"/>
        <w:rPr>
          <w:rFonts w:cstheme="minorHAnsi"/>
          <w:lang w:val="pl-PL"/>
        </w:rPr>
      </w:pPr>
      <w:r w:rsidRPr="00452262">
        <w:rPr>
          <w:rFonts w:cstheme="minorHAnsi"/>
          <w:lang w:val="pl-PL"/>
        </w:rPr>
        <w:t>Dane należy przygotować z uwzględnieniem podziału administracyjnego Państwowego Gospodarstwa Wodnego Wody Polskie</w:t>
      </w:r>
      <w:r w:rsidR="00F741A0">
        <w:rPr>
          <w:rFonts w:cstheme="minorHAnsi"/>
          <w:lang w:val="pl-PL"/>
        </w:rPr>
        <w:t xml:space="preserve"> </w:t>
      </w:r>
      <w:r w:rsidR="003E2D22">
        <w:rPr>
          <w:rFonts w:cstheme="minorHAnsi"/>
          <w:lang w:val="pl-PL"/>
        </w:rPr>
        <w:t>na Zarządy Zlewni.</w:t>
      </w:r>
    </w:p>
    <w:p w14:paraId="7293114F" w14:textId="77777777" w:rsidR="00223774" w:rsidRPr="00280466" w:rsidRDefault="00223774" w:rsidP="00D13314">
      <w:pPr>
        <w:pStyle w:val="Akapitzlist"/>
        <w:spacing w:line="276" w:lineRule="auto"/>
        <w:ind w:left="1080"/>
        <w:jc w:val="both"/>
        <w:rPr>
          <w:rFonts w:cstheme="minorHAnsi"/>
          <w:lang w:val="pl-PL"/>
        </w:rPr>
      </w:pPr>
    </w:p>
    <w:p w14:paraId="5C0280F1" w14:textId="1A6D840B" w:rsidR="005A5F9A" w:rsidRDefault="00452262" w:rsidP="00D13314">
      <w:pPr>
        <w:pStyle w:val="Akapitzlist"/>
        <w:spacing w:line="276" w:lineRule="auto"/>
        <w:ind w:left="1080"/>
        <w:jc w:val="both"/>
        <w:rPr>
          <w:rFonts w:cstheme="minorHAnsi"/>
          <w:lang w:val="pl-PL"/>
        </w:rPr>
      </w:pPr>
      <w:r>
        <w:rPr>
          <w:rFonts w:cstheme="minorHAnsi"/>
          <w:u w:val="single"/>
          <w:lang w:val="pl-PL"/>
        </w:rPr>
        <w:lastRenderedPageBreak/>
        <w:t>Zadanie 3.4</w:t>
      </w:r>
      <w:r w:rsidRPr="00452262">
        <w:rPr>
          <w:rFonts w:cstheme="minorHAnsi"/>
          <w:u w:val="single"/>
          <w:lang w:val="pl-PL"/>
        </w:rPr>
        <w:t>.</w:t>
      </w:r>
      <w:r>
        <w:rPr>
          <w:rFonts w:cstheme="minorHAnsi"/>
          <w:lang w:val="pl-PL"/>
        </w:rPr>
        <w:t xml:space="preserve"> </w:t>
      </w:r>
      <w:r w:rsidR="00B835CF">
        <w:rPr>
          <w:rFonts w:cstheme="minorHAnsi"/>
          <w:b/>
          <w:bCs/>
          <w:lang w:val="pl-PL"/>
        </w:rPr>
        <w:t>Dostosowanie</w:t>
      </w:r>
      <w:r w:rsidR="001709D0" w:rsidRPr="00184B56">
        <w:rPr>
          <w:rFonts w:cstheme="minorHAnsi"/>
          <w:b/>
          <w:bCs/>
          <w:lang w:val="pl-PL"/>
        </w:rPr>
        <w:t xml:space="preserve"> Systemu GeoMelio do najnowszej Platformy Bazowej </w:t>
      </w:r>
      <w:r w:rsidR="00FE483D" w:rsidRPr="00184B56">
        <w:rPr>
          <w:rFonts w:cstheme="minorHAnsi"/>
          <w:b/>
          <w:bCs/>
          <w:lang w:val="pl-PL"/>
        </w:rPr>
        <w:t>GIS – GeoMedia 2023</w:t>
      </w:r>
      <w:r w:rsidR="00154778" w:rsidRPr="00184B56">
        <w:rPr>
          <w:rFonts w:cstheme="minorHAnsi"/>
          <w:b/>
          <w:bCs/>
          <w:lang w:val="pl-PL"/>
        </w:rPr>
        <w:t>.</w:t>
      </w:r>
      <w:r w:rsidR="004D5DB5" w:rsidRPr="00184B56">
        <w:rPr>
          <w:rFonts w:cstheme="minorHAnsi"/>
          <w:b/>
          <w:bCs/>
          <w:lang w:val="pl-PL"/>
        </w:rPr>
        <w:t xml:space="preserve"> </w:t>
      </w:r>
    </w:p>
    <w:p w14:paraId="42959CFD" w14:textId="0B93D0D1" w:rsidR="0054095E" w:rsidRDefault="00D01FFB" w:rsidP="00D13314">
      <w:pPr>
        <w:pStyle w:val="Akapitzlist"/>
        <w:spacing w:line="276" w:lineRule="auto"/>
        <w:ind w:left="1080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Do zadań </w:t>
      </w:r>
      <w:r w:rsidR="007168AC">
        <w:rPr>
          <w:rFonts w:cstheme="minorHAnsi"/>
          <w:lang w:val="pl-PL"/>
        </w:rPr>
        <w:t xml:space="preserve">wykonawcy należeć będzie modyfikacja </w:t>
      </w:r>
      <w:r w:rsidR="00B90D6E">
        <w:rPr>
          <w:rFonts w:cstheme="minorHAnsi"/>
          <w:lang w:val="pl-PL"/>
        </w:rPr>
        <w:t>kodu aplikacji GeoMelio dostarczonego przez Zamawiającego</w:t>
      </w:r>
      <w:r w:rsidR="00BA7DDB">
        <w:rPr>
          <w:rFonts w:cstheme="minorHAnsi"/>
          <w:lang w:val="pl-PL"/>
        </w:rPr>
        <w:t>,</w:t>
      </w:r>
      <w:r w:rsidR="00B90D6E">
        <w:rPr>
          <w:rFonts w:cstheme="minorHAnsi"/>
          <w:lang w:val="pl-PL"/>
        </w:rPr>
        <w:t xml:space="preserve"> dostosowując go </w:t>
      </w:r>
      <w:r w:rsidR="001A7994">
        <w:rPr>
          <w:rFonts w:cstheme="minorHAnsi"/>
          <w:lang w:val="pl-PL"/>
        </w:rPr>
        <w:t>do stabilnej wersji platformy bazowej</w:t>
      </w:r>
      <w:r w:rsidR="00343F7B">
        <w:rPr>
          <w:rFonts w:cstheme="minorHAnsi"/>
          <w:lang w:val="pl-PL"/>
        </w:rPr>
        <w:t xml:space="preserve"> GIS</w:t>
      </w:r>
      <w:r w:rsidR="00046D5D">
        <w:rPr>
          <w:rFonts w:cstheme="minorHAnsi"/>
          <w:lang w:val="pl-PL"/>
        </w:rPr>
        <w:t xml:space="preserve"> GeoMedia 2023</w:t>
      </w:r>
      <w:r w:rsidR="001A7994">
        <w:rPr>
          <w:rFonts w:cstheme="minorHAnsi"/>
          <w:lang w:val="pl-PL"/>
        </w:rPr>
        <w:t>.</w:t>
      </w:r>
      <w:r w:rsidR="00BE0870">
        <w:rPr>
          <w:rFonts w:cstheme="minorHAnsi"/>
          <w:lang w:val="pl-PL"/>
        </w:rPr>
        <w:t xml:space="preserve"> Po stronie Wykonawcy </w:t>
      </w:r>
      <w:r w:rsidR="007E423B">
        <w:rPr>
          <w:rFonts w:cstheme="minorHAnsi"/>
          <w:lang w:val="pl-PL"/>
        </w:rPr>
        <w:t>znajduje się</w:t>
      </w:r>
      <w:r w:rsidR="00BE0870">
        <w:rPr>
          <w:rFonts w:cstheme="minorHAnsi"/>
          <w:lang w:val="pl-PL"/>
        </w:rPr>
        <w:t xml:space="preserve"> również</w:t>
      </w:r>
      <w:r w:rsidR="00973E77">
        <w:rPr>
          <w:rFonts w:cstheme="minorHAnsi"/>
          <w:lang w:val="pl-PL"/>
        </w:rPr>
        <w:t xml:space="preserve"> instalacja, konfiguracja,</w:t>
      </w:r>
      <w:r w:rsidR="00BE0870">
        <w:rPr>
          <w:rFonts w:cstheme="minorHAnsi"/>
          <w:lang w:val="pl-PL"/>
        </w:rPr>
        <w:t xml:space="preserve"> przeprowadzenie </w:t>
      </w:r>
      <w:r w:rsidR="003548D0">
        <w:rPr>
          <w:rFonts w:cstheme="minorHAnsi"/>
          <w:lang w:val="pl-PL"/>
        </w:rPr>
        <w:t>testów</w:t>
      </w:r>
      <w:r w:rsidR="00D774F5">
        <w:rPr>
          <w:rFonts w:cstheme="minorHAnsi"/>
          <w:lang w:val="pl-PL"/>
        </w:rPr>
        <w:t xml:space="preserve"> </w:t>
      </w:r>
      <w:r w:rsidR="00973E77">
        <w:rPr>
          <w:rFonts w:cstheme="minorHAnsi"/>
          <w:lang w:val="pl-PL"/>
        </w:rPr>
        <w:t xml:space="preserve">i uruchomienie produkcyjne </w:t>
      </w:r>
      <w:r w:rsidR="00E34CAB">
        <w:rPr>
          <w:rFonts w:cstheme="minorHAnsi"/>
          <w:lang w:val="pl-PL"/>
        </w:rPr>
        <w:t xml:space="preserve">zaktualizowanej wersji </w:t>
      </w:r>
      <w:r w:rsidR="009B2CDF">
        <w:rPr>
          <w:rFonts w:cstheme="minorHAnsi"/>
          <w:lang w:val="pl-PL"/>
        </w:rPr>
        <w:t>Systemu GeoMelio.</w:t>
      </w:r>
    </w:p>
    <w:p w14:paraId="07232AF8" w14:textId="77777777" w:rsidR="00C2748E" w:rsidRDefault="00C2748E" w:rsidP="00D13314">
      <w:pPr>
        <w:spacing w:line="276" w:lineRule="auto"/>
        <w:ind w:left="1080"/>
        <w:jc w:val="both"/>
        <w:rPr>
          <w:rFonts w:cstheme="minorHAnsi"/>
          <w:u w:val="single"/>
          <w:lang w:val="pl-PL"/>
        </w:rPr>
      </w:pPr>
    </w:p>
    <w:p w14:paraId="7BCF4802" w14:textId="460385CC" w:rsidR="00C2748E" w:rsidRDefault="00C2748E" w:rsidP="00D13314">
      <w:pPr>
        <w:spacing w:line="276" w:lineRule="auto"/>
        <w:ind w:left="1080"/>
        <w:jc w:val="both"/>
        <w:rPr>
          <w:rFonts w:cstheme="minorHAnsi"/>
          <w:u w:val="single"/>
          <w:lang w:val="pl-PL"/>
        </w:rPr>
      </w:pPr>
      <w:r>
        <w:rPr>
          <w:rFonts w:cstheme="minorHAnsi"/>
          <w:u w:val="single"/>
          <w:lang w:val="pl-PL"/>
        </w:rPr>
        <w:t>Zadanie 3.</w:t>
      </w:r>
      <w:r w:rsidR="00772081">
        <w:rPr>
          <w:rFonts w:cstheme="minorHAnsi"/>
          <w:u w:val="single"/>
          <w:lang w:val="pl-PL"/>
        </w:rPr>
        <w:t>5</w:t>
      </w:r>
      <w:r w:rsidRPr="00452262">
        <w:rPr>
          <w:rFonts w:cstheme="minorHAnsi"/>
          <w:u w:val="single"/>
          <w:lang w:val="pl-PL"/>
        </w:rPr>
        <w:t>.</w:t>
      </w:r>
      <w:r w:rsidRPr="00AC0450">
        <w:rPr>
          <w:rFonts w:cstheme="minorHAnsi"/>
          <w:lang w:val="pl-PL"/>
        </w:rPr>
        <w:t xml:space="preserve"> </w:t>
      </w:r>
      <w:r w:rsidRPr="00AC0450">
        <w:rPr>
          <w:rFonts w:cstheme="minorHAnsi"/>
          <w:b/>
          <w:bCs/>
          <w:lang w:val="pl-PL"/>
        </w:rPr>
        <w:t>Optymalizacja działania aplikacji GeoMelio.</w:t>
      </w:r>
    </w:p>
    <w:p w14:paraId="5A0A6425" w14:textId="4F47BFE7" w:rsidR="00C2748E" w:rsidRPr="00431797" w:rsidRDefault="00C2748E" w:rsidP="00D13314">
      <w:pPr>
        <w:spacing w:line="276" w:lineRule="auto"/>
        <w:ind w:left="1080"/>
        <w:jc w:val="both"/>
        <w:rPr>
          <w:rFonts w:cstheme="minorHAnsi"/>
          <w:lang w:val="pl-PL"/>
        </w:rPr>
      </w:pPr>
      <w:r w:rsidRPr="00431797">
        <w:rPr>
          <w:rFonts w:cstheme="minorHAnsi"/>
          <w:lang w:val="pl-PL"/>
        </w:rPr>
        <w:t xml:space="preserve">Celem prac jest minimum dwukrotne przyspieszenie czasu ładowania programu oraz reakcji na polecenia operatora. We współpracy z Zamawiającym Wykonawca przeprowadzi analizy badające w środowisku testowym </w:t>
      </w:r>
      <w:r w:rsidR="00431797" w:rsidRPr="00431797">
        <w:rPr>
          <w:rFonts w:cstheme="minorHAnsi"/>
          <w:lang w:val="pl-PL"/>
        </w:rPr>
        <w:t xml:space="preserve">dostarczonym przez zamawiającego </w:t>
      </w:r>
      <w:r w:rsidRPr="00431797">
        <w:rPr>
          <w:rFonts w:cstheme="minorHAnsi"/>
          <w:lang w:val="pl-PL"/>
        </w:rPr>
        <w:t>następujące czasy:</w:t>
      </w:r>
    </w:p>
    <w:p w14:paraId="5BB0BD2D" w14:textId="77777777" w:rsidR="00C2748E" w:rsidRPr="009150C3" w:rsidRDefault="00C2748E" w:rsidP="00D13314">
      <w:pPr>
        <w:pStyle w:val="Akapitzlist"/>
        <w:numPr>
          <w:ilvl w:val="5"/>
          <w:numId w:val="15"/>
        </w:numPr>
        <w:spacing w:line="276" w:lineRule="auto"/>
        <w:jc w:val="both"/>
        <w:rPr>
          <w:rFonts w:cstheme="minorHAnsi"/>
          <w:lang w:val="pl-PL"/>
        </w:rPr>
      </w:pPr>
      <w:r w:rsidRPr="00431797">
        <w:rPr>
          <w:rFonts w:cstheme="minorHAnsi"/>
          <w:lang w:val="pl-PL"/>
        </w:rPr>
        <w:t>uruchamiania programu,</w:t>
      </w:r>
    </w:p>
    <w:p w14:paraId="26564A1B" w14:textId="77777777" w:rsidR="00C2748E" w:rsidRPr="00431797" w:rsidRDefault="00C2748E" w:rsidP="00D13314">
      <w:pPr>
        <w:pStyle w:val="Akapitzlist"/>
        <w:numPr>
          <w:ilvl w:val="5"/>
          <w:numId w:val="15"/>
        </w:numPr>
        <w:spacing w:line="276" w:lineRule="auto"/>
        <w:jc w:val="both"/>
        <w:rPr>
          <w:rFonts w:cstheme="minorHAnsi"/>
          <w:lang w:val="pl-PL"/>
        </w:rPr>
      </w:pPr>
      <w:r w:rsidRPr="00431797">
        <w:rPr>
          <w:rFonts w:cstheme="minorHAnsi"/>
          <w:lang w:val="pl-PL"/>
        </w:rPr>
        <w:t>jednoczesnego ładowania 5 wybranych geometrycznych warstw ewidencyjnych,</w:t>
      </w:r>
    </w:p>
    <w:p w14:paraId="5765B0B8" w14:textId="77777777" w:rsidR="00C2748E" w:rsidRPr="00431797" w:rsidRDefault="00C2748E" w:rsidP="00D13314">
      <w:pPr>
        <w:pStyle w:val="Akapitzlist"/>
        <w:numPr>
          <w:ilvl w:val="5"/>
          <w:numId w:val="15"/>
        </w:numPr>
        <w:spacing w:line="276" w:lineRule="auto"/>
        <w:jc w:val="both"/>
        <w:rPr>
          <w:rFonts w:cstheme="minorHAnsi"/>
          <w:lang w:val="pl-PL"/>
        </w:rPr>
      </w:pPr>
      <w:r w:rsidRPr="00431797">
        <w:rPr>
          <w:rFonts w:cstheme="minorHAnsi"/>
          <w:lang w:val="pl-PL"/>
        </w:rPr>
        <w:t>ładowania okna mapy w przypadku przesuwania mapy,</w:t>
      </w:r>
    </w:p>
    <w:p w14:paraId="7339648C" w14:textId="77777777" w:rsidR="00C2748E" w:rsidRPr="00431797" w:rsidRDefault="00C2748E" w:rsidP="00D13314">
      <w:pPr>
        <w:pStyle w:val="Akapitzlist"/>
        <w:numPr>
          <w:ilvl w:val="5"/>
          <w:numId w:val="15"/>
        </w:numPr>
        <w:spacing w:line="276" w:lineRule="auto"/>
        <w:jc w:val="both"/>
        <w:rPr>
          <w:rFonts w:cstheme="minorHAnsi"/>
          <w:lang w:val="pl-PL"/>
        </w:rPr>
      </w:pPr>
      <w:r w:rsidRPr="00431797">
        <w:rPr>
          <w:rFonts w:cstheme="minorHAnsi"/>
          <w:lang w:val="pl-PL"/>
        </w:rPr>
        <w:t>ładowania okna mapy w przypadku przybliżania oraz oddalania widoku mapy,</w:t>
      </w:r>
    </w:p>
    <w:p w14:paraId="7BD349AA" w14:textId="77777777" w:rsidR="00C2748E" w:rsidRPr="00431797" w:rsidRDefault="00C2748E" w:rsidP="00D13314">
      <w:pPr>
        <w:pStyle w:val="Akapitzlist"/>
        <w:numPr>
          <w:ilvl w:val="5"/>
          <w:numId w:val="15"/>
        </w:numPr>
        <w:spacing w:line="276" w:lineRule="auto"/>
        <w:jc w:val="both"/>
        <w:rPr>
          <w:rFonts w:cstheme="minorHAnsi"/>
          <w:lang w:val="pl-PL"/>
        </w:rPr>
      </w:pPr>
      <w:r w:rsidRPr="00431797">
        <w:rPr>
          <w:rFonts w:cstheme="minorHAnsi"/>
          <w:lang w:val="pl-PL"/>
        </w:rPr>
        <w:t>zapisu obiektu do bazy danych,</w:t>
      </w:r>
    </w:p>
    <w:p w14:paraId="73BDF3DE" w14:textId="77777777" w:rsidR="00C2748E" w:rsidRPr="009150C3" w:rsidRDefault="00C2748E" w:rsidP="00D13314">
      <w:pPr>
        <w:pStyle w:val="Akapitzlist"/>
        <w:numPr>
          <w:ilvl w:val="5"/>
          <w:numId w:val="15"/>
        </w:numPr>
        <w:spacing w:line="276" w:lineRule="auto"/>
        <w:jc w:val="both"/>
        <w:rPr>
          <w:rFonts w:cstheme="minorHAnsi"/>
          <w:lang w:val="pl-PL"/>
        </w:rPr>
      </w:pPr>
      <w:r w:rsidRPr="00431797">
        <w:rPr>
          <w:rFonts w:cstheme="minorHAnsi"/>
          <w:lang w:val="pl-PL"/>
        </w:rPr>
        <w:t>innego parametru zaproponowanego przez wykonawcę.</w:t>
      </w:r>
    </w:p>
    <w:p w14:paraId="59418841" w14:textId="77777777" w:rsidR="00C2748E" w:rsidRPr="00431797" w:rsidRDefault="00C2748E" w:rsidP="00D13314">
      <w:pPr>
        <w:spacing w:line="276" w:lineRule="auto"/>
        <w:ind w:left="1080"/>
        <w:jc w:val="both"/>
        <w:rPr>
          <w:rFonts w:cstheme="minorHAnsi"/>
          <w:lang w:val="pl-PL"/>
        </w:rPr>
      </w:pPr>
      <w:r w:rsidRPr="00431797">
        <w:rPr>
          <w:rFonts w:cstheme="minorHAnsi"/>
          <w:lang w:val="pl-PL"/>
        </w:rPr>
        <w:t xml:space="preserve">Pomiary czasów muszą bazować na jednakowej bazie danych oraz stanowisku komputerowym dla obecnie funkcjonującej wersji GeoMelio 2020. </w:t>
      </w:r>
    </w:p>
    <w:p w14:paraId="0AEFDA3C" w14:textId="7952D4C0" w:rsidR="00C2748E" w:rsidRPr="009150C3" w:rsidRDefault="00C2748E" w:rsidP="00D13314">
      <w:pPr>
        <w:spacing w:line="276" w:lineRule="auto"/>
        <w:ind w:left="1080"/>
        <w:jc w:val="both"/>
        <w:rPr>
          <w:rFonts w:cstheme="minorHAnsi"/>
          <w:lang w:val="pl-PL"/>
        </w:rPr>
      </w:pPr>
      <w:r w:rsidRPr="00431797">
        <w:rPr>
          <w:rFonts w:cstheme="minorHAnsi"/>
          <w:lang w:val="pl-PL"/>
        </w:rPr>
        <w:t>Następnie wykonawca modyfikując program GeoMelio np. optymalizując kod źródłowy, zmieniając ustawiania systemu itp. musi usprawnić jego działanie. Ponowne wykonanie opisanych analiz musi wykazać dwukrotne przyspieszenie działania aplikacji GeoMelio.</w:t>
      </w:r>
    </w:p>
    <w:p w14:paraId="411C13AF" w14:textId="77777777" w:rsidR="00E639AB" w:rsidRDefault="00E639AB" w:rsidP="00D13314">
      <w:pPr>
        <w:pStyle w:val="Akapitzlist"/>
        <w:spacing w:line="276" w:lineRule="auto"/>
        <w:ind w:left="1080"/>
        <w:jc w:val="both"/>
        <w:rPr>
          <w:rFonts w:cstheme="minorHAnsi"/>
          <w:lang w:val="pl-PL"/>
        </w:rPr>
      </w:pPr>
    </w:p>
    <w:p w14:paraId="2C1917CF" w14:textId="3AAD925A" w:rsidR="006A67CB" w:rsidRDefault="00452262" w:rsidP="00D13314">
      <w:pPr>
        <w:pStyle w:val="Akapitzlist"/>
        <w:spacing w:line="276" w:lineRule="auto"/>
        <w:ind w:left="1080"/>
        <w:jc w:val="both"/>
        <w:rPr>
          <w:rFonts w:cstheme="minorHAnsi"/>
          <w:lang w:val="pl-PL"/>
        </w:rPr>
      </w:pPr>
      <w:r>
        <w:rPr>
          <w:rFonts w:cstheme="minorHAnsi"/>
          <w:u w:val="single"/>
          <w:lang w:val="pl-PL"/>
        </w:rPr>
        <w:t>Zadanie 3.</w:t>
      </w:r>
      <w:r w:rsidR="00772081">
        <w:rPr>
          <w:rFonts w:cstheme="minorHAnsi"/>
          <w:u w:val="single"/>
          <w:lang w:val="pl-PL"/>
        </w:rPr>
        <w:t>6</w:t>
      </w:r>
      <w:r w:rsidRPr="00452262">
        <w:rPr>
          <w:rFonts w:cstheme="minorHAnsi"/>
          <w:u w:val="single"/>
          <w:lang w:val="pl-PL"/>
        </w:rPr>
        <w:t>.</w:t>
      </w:r>
      <w:r>
        <w:rPr>
          <w:rFonts w:cstheme="minorHAnsi"/>
          <w:lang w:val="pl-PL"/>
        </w:rPr>
        <w:t xml:space="preserve"> </w:t>
      </w:r>
      <w:r w:rsidR="005C73AE" w:rsidRPr="00184B56">
        <w:rPr>
          <w:rFonts w:cstheme="minorHAnsi"/>
          <w:b/>
          <w:bCs/>
          <w:lang w:val="pl-PL"/>
        </w:rPr>
        <w:t>Centralizacja</w:t>
      </w:r>
      <w:r w:rsidR="00FD595E" w:rsidRPr="00184B56">
        <w:rPr>
          <w:rFonts w:cstheme="minorHAnsi"/>
          <w:b/>
          <w:bCs/>
          <w:lang w:val="pl-PL"/>
        </w:rPr>
        <w:t xml:space="preserve"> baz danych na centralnym serwerze</w:t>
      </w:r>
      <w:r w:rsidR="001E3D7E">
        <w:rPr>
          <w:rFonts w:cstheme="minorHAnsi"/>
          <w:lang w:val="pl-PL"/>
        </w:rPr>
        <w:t>.</w:t>
      </w:r>
    </w:p>
    <w:p w14:paraId="23D9CBA0" w14:textId="750E230F" w:rsidR="005C73AE" w:rsidRPr="00452262" w:rsidRDefault="00D77247" w:rsidP="00D13314">
      <w:pPr>
        <w:pStyle w:val="Akapitzlist"/>
        <w:spacing w:line="276" w:lineRule="auto"/>
        <w:ind w:left="1080"/>
        <w:jc w:val="both"/>
        <w:rPr>
          <w:rFonts w:cstheme="minorHAnsi"/>
          <w:lang w:val="pl-PL"/>
        </w:rPr>
      </w:pPr>
      <w:r w:rsidRPr="008951E7">
        <w:rPr>
          <w:rFonts w:cstheme="minorHAnsi"/>
          <w:lang w:val="pl-PL"/>
        </w:rPr>
        <w:t>Prace</w:t>
      </w:r>
      <w:r w:rsidR="006A67CB" w:rsidRPr="008951E7">
        <w:rPr>
          <w:rFonts w:cstheme="minorHAnsi"/>
          <w:lang w:val="pl-PL"/>
        </w:rPr>
        <w:t xml:space="preserve"> </w:t>
      </w:r>
      <w:r w:rsidR="00C90AC2" w:rsidRPr="00452262">
        <w:rPr>
          <w:rFonts w:cstheme="minorHAnsi"/>
          <w:lang w:val="pl-PL"/>
        </w:rPr>
        <w:t>obejmują:</w:t>
      </w:r>
    </w:p>
    <w:p w14:paraId="12CF49EA" w14:textId="7D0355D9" w:rsidR="00C90AC2" w:rsidRDefault="00C90AC2" w:rsidP="00D13314">
      <w:pPr>
        <w:pStyle w:val="Akapitzlist"/>
        <w:numPr>
          <w:ilvl w:val="5"/>
          <w:numId w:val="10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 Utworzenie bazy danych w środowisku udostępnionym przez zamawiającego</w:t>
      </w:r>
      <w:r w:rsidR="00134746">
        <w:rPr>
          <w:rFonts w:cstheme="minorHAnsi"/>
          <w:lang w:val="pl-PL"/>
        </w:rPr>
        <w:t xml:space="preserve"> (Microsoft SQL Server 2019 w wersji Standard).</w:t>
      </w:r>
    </w:p>
    <w:p w14:paraId="02A6DEA8" w14:textId="44499E63" w:rsidR="00134746" w:rsidRDefault="00134746" w:rsidP="00D13314">
      <w:pPr>
        <w:pStyle w:val="Akapitzlist"/>
        <w:numPr>
          <w:ilvl w:val="5"/>
          <w:numId w:val="10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Migrację rozproszonych </w:t>
      </w:r>
      <w:r w:rsidR="001A1327">
        <w:rPr>
          <w:rFonts w:cstheme="minorHAnsi"/>
          <w:lang w:val="pl-PL"/>
        </w:rPr>
        <w:t>baz danych do bazy centralnej.</w:t>
      </w:r>
    </w:p>
    <w:p w14:paraId="6A9BA683" w14:textId="25E1B08C" w:rsidR="001A1327" w:rsidRDefault="001A1327" w:rsidP="00D13314">
      <w:pPr>
        <w:pStyle w:val="Akapitzlist"/>
        <w:numPr>
          <w:ilvl w:val="5"/>
          <w:numId w:val="10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Modernizację modelu uprawnień do danych</w:t>
      </w:r>
      <w:r w:rsidR="00952ACB">
        <w:rPr>
          <w:rFonts w:cstheme="minorHAnsi"/>
          <w:lang w:val="pl-PL"/>
        </w:rPr>
        <w:t>.</w:t>
      </w:r>
    </w:p>
    <w:p w14:paraId="53D6438E" w14:textId="48A08F97" w:rsidR="00952ACB" w:rsidRDefault="00952ACB" w:rsidP="00D13314">
      <w:pPr>
        <w:pStyle w:val="Akapitzlist"/>
        <w:numPr>
          <w:ilvl w:val="5"/>
          <w:numId w:val="10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Konfigurację stanowisk roboczych.</w:t>
      </w:r>
    </w:p>
    <w:p w14:paraId="7AD8A232" w14:textId="2E5DE073" w:rsidR="00952ACB" w:rsidRDefault="00952ACB" w:rsidP="00D13314">
      <w:pPr>
        <w:pStyle w:val="Akapitzlist"/>
        <w:numPr>
          <w:ilvl w:val="5"/>
          <w:numId w:val="10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Zamawiający informuje, że</w:t>
      </w:r>
      <w:r w:rsidR="00E6400F">
        <w:rPr>
          <w:rFonts w:cstheme="minorHAnsi"/>
          <w:lang w:val="pl-PL"/>
        </w:rPr>
        <w:t xml:space="preserve"> do</w:t>
      </w:r>
      <w:r w:rsidR="00985E08">
        <w:rPr>
          <w:rFonts w:cstheme="minorHAnsi"/>
          <w:lang w:val="pl-PL"/>
        </w:rPr>
        <w:t xml:space="preserve"> </w:t>
      </w:r>
      <w:r w:rsidR="00061BF5">
        <w:rPr>
          <w:rFonts w:cstheme="minorHAnsi"/>
          <w:lang w:val="pl-PL"/>
        </w:rPr>
        <w:t xml:space="preserve">dnia </w:t>
      </w:r>
      <w:r w:rsidR="00A723C1">
        <w:rPr>
          <w:rFonts w:cstheme="minorHAnsi"/>
          <w:lang w:val="pl-PL"/>
        </w:rPr>
        <w:t>06</w:t>
      </w:r>
      <w:r w:rsidR="00061BF5" w:rsidRPr="00C60D5C">
        <w:rPr>
          <w:rFonts w:cstheme="minorHAnsi"/>
          <w:lang w:val="pl-PL"/>
        </w:rPr>
        <w:t>.</w:t>
      </w:r>
      <w:r w:rsidR="00C60D5C" w:rsidRPr="00C60D5C">
        <w:rPr>
          <w:rFonts w:cstheme="minorHAnsi"/>
          <w:lang w:val="pl-PL"/>
        </w:rPr>
        <w:t>1</w:t>
      </w:r>
      <w:r w:rsidR="00A723C1">
        <w:rPr>
          <w:rFonts w:cstheme="minorHAnsi"/>
          <w:lang w:val="pl-PL"/>
        </w:rPr>
        <w:t>1</w:t>
      </w:r>
      <w:r w:rsidR="00061BF5" w:rsidRPr="00C60D5C">
        <w:rPr>
          <w:rFonts w:cstheme="minorHAnsi"/>
          <w:lang w:val="pl-PL"/>
        </w:rPr>
        <w:t>.2023 roku</w:t>
      </w:r>
      <w:r w:rsidR="00E6400F" w:rsidRPr="00C60D5C">
        <w:rPr>
          <w:rFonts w:cstheme="minorHAnsi"/>
          <w:lang w:val="pl-PL"/>
        </w:rPr>
        <w:t xml:space="preserve"> zrealizowano migrację</w:t>
      </w:r>
      <w:r w:rsidR="00223774" w:rsidRPr="00C60D5C">
        <w:rPr>
          <w:rFonts w:cstheme="minorHAnsi"/>
          <w:lang w:val="pl-PL"/>
        </w:rPr>
        <w:t> </w:t>
      </w:r>
      <w:r w:rsidR="00E6400F" w:rsidRPr="00C60D5C">
        <w:rPr>
          <w:rFonts w:cstheme="minorHAnsi"/>
          <w:lang w:val="pl-PL"/>
        </w:rPr>
        <w:t>w</w:t>
      </w:r>
      <w:r w:rsidR="00B90787">
        <w:rPr>
          <w:rFonts w:cstheme="minorHAnsi"/>
          <w:lang w:val="pl-PL"/>
        </w:rPr>
        <w:t> </w:t>
      </w:r>
      <w:r w:rsidR="0013583D">
        <w:rPr>
          <w:rFonts w:cstheme="minorHAnsi"/>
          <w:lang w:val="pl-PL"/>
        </w:rPr>
        <w:t>31</w:t>
      </w:r>
      <w:r w:rsidR="00925ADD" w:rsidRPr="00C60D5C">
        <w:rPr>
          <w:rFonts w:cstheme="minorHAnsi"/>
          <w:lang w:val="pl-PL"/>
        </w:rPr>
        <w:t xml:space="preserve"> jednost</w:t>
      </w:r>
      <w:r w:rsidR="00817E2D" w:rsidRPr="00C60D5C">
        <w:rPr>
          <w:rFonts w:cstheme="minorHAnsi"/>
          <w:lang w:val="pl-PL"/>
        </w:rPr>
        <w:t>kach PGW WP</w:t>
      </w:r>
      <w:r w:rsidR="009F010E">
        <w:rPr>
          <w:rFonts w:cstheme="minorHAnsi"/>
          <w:lang w:val="pl-PL"/>
        </w:rPr>
        <w:t xml:space="preserve">. </w:t>
      </w:r>
      <w:r w:rsidR="00F5658D">
        <w:rPr>
          <w:rFonts w:cstheme="minorHAnsi"/>
          <w:lang w:val="pl-PL"/>
        </w:rPr>
        <w:t>Bazy RZGW oparte są na widokach pobierających dane z</w:t>
      </w:r>
      <w:r w:rsidR="00AA1D3F">
        <w:rPr>
          <w:rFonts w:cstheme="minorHAnsi"/>
          <w:lang w:val="pl-PL"/>
        </w:rPr>
        <w:t> </w:t>
      </w:r>
      <w:r w:rsidR="00F5658D">
        <w:rPr>
          <w:rFonts w:cstheme="minorHAnsi"/>
          <w:lang w:val="pl-PL"/>
        </w:rPr>
        <w:t>zarządó</w:t>
      </w:r>
      <w:r w:rsidR="00EA3117">
        <w:rPr>
          <w:rFonts w:cstheme="minorHAnsi"/>
          <w:lang w:val="pl-PL"/>
        </w:rPr>
        <w:t>w zlewni.</w:t>
      </w:r>
      <w:r w:rsidR="00E81198">
        <w:rPr>
          <w:rFonts w:cstheme="minorHAnsi"/>
          <w:lang w:val="pl-PL"/>
        </w:rPr>
        <w:t xml:space="preserve"> Utworzono również centralną bazę danych dla Krajowego Zarządu Gospodarki Wodnej</w:t>
      </w:r>
      <w:r w:rsidR="00EA3117">
        <w:rPr>
          <w:rFonts w:cstheme="minorHAnsi"/>
          <w:lang w:val="pl-PL"/>
        </w:rPr>
        <w:t xml:space="preserve"> opartą na widokach pobierających dane z baz </w:t>
      </w:r>
      <w:r w:rsidR="001D48FC">
        <w:rPr>
          <w:rFonts w:cstheme="minorHAnsi"/>
          <w:lang w:val="pl-PL"/>
        </w:rPr>
        <w:t>regionalnych zarządów gospodarki wodnej.</w:t>
      </w:r>
    </w:p>
    <w:p w14:paraId="08063FC5" w14:textId="025E12E3" w:rsidR="00C81E72" w:rsidRDefault="00400A8E" w:rsidP="00D13314">
      <w:pPr>
        <w:pStyle w:val="Akapitzlist"/>
        <w:numPr>
          <w:ilvl w:val="5"/>
          <w:numId w:val="10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Wykaz </w:t>
      </w:r>
      <w:r w:rsidR="00863217">
        <w:rPr>
          <w:rFonts w:cstheme="minorHAnsi"/>
          <w:lang w:val="pl-PL"/>
        </w:rPr>
        <w:t xml:space="preserve">jednostek PGW WP podlegających centralizacji </w:t>
      </w:r>
      <w:r w:rsidR="00231543">
        <w:rPr>
          <w:rFonts w:cstheme="minorHAnsi"/>
          <w:lang w:val="pl-PL"/>
        </w:rPr>
        <w:t>znajduje się</w:t>
      </w:r>
      <w:r w:rsidR="0036321F">
        <w:rPr>
          <w:rFonts w:cstheme="minorHAnsi"/>
          <w:lang w:val="pl-PL"/>
        </w:rPr>
        <w:br/>
      </w:r>
      <w:r w:rsidR="00231543">
        <w:rPr>
          <w:rFonts w:cstheme="minorHAnsi"/>
          <w:lang w:val="pl-PL"/>
        </w:rPr>
        <w:t xml:space="preserve">w Załączniku nr </w:t>
      </w:r>
      <w:r w:rsidR="00AD0B2F">
        <w:rPr>
          <w:rFonts w:cstheme="minorHAnsi"/>
          <w:lang w:val="pl-PL"/>
        </w:rPr>
        <w:t>2</w:t>
      </w:r>
      <w:r w:rsidR="00231543">
        <w:rPr>
          <w:rFonts w:cstheme="minorHAnsi"/>
          <w:lang w:val="pl-PL"/>
        </w:rPr>
        <w:t xml:space="preserve"> do OPZ.</w:t>
      </w:r>
    </w:p>
    <w:p w14:paraId="20D92C67" w14:textId="4AB2B74C" w:rsidR="002425EE" w:rsidRPr="002425EE" w:rsidRDefault="002425EE" w:rsidP="00D13314">
      <w:pPr>
        <w:pStyle w:val="Akapitzlist"/>
        <w:numPr>
          <w:ilvl w:val="5"/>
          <w:numId w:val="10"/>
        </w:numPr>
        <w:jc w:val="both"/>
        <w:rPr>
          <w:rFonts w:cstheme="minorHAnsi"/>
          <w:lang w:val="pl-PL"/>
        </w:rPr>
      </w:pPr>
      <w:r w:rsidRPr="002425EE">
        <w:rPr>
          <w:rFonts w:cstheme="minorHAnsi"/>
          <w:lang w:val="pl-PL"/>
        </w:rPr>
        <w:lastRenderedPageBreak/>
        <w:t>W ramach</w:t>
      </w:r>
      <w:r w:rsidR="002730FE">
        <w:rPr>
          <w:rFonts w:cstheme="minorHAnsi"/>
          <w:lang w:val="pl-PL"/>
        </w:rPr>
        <w:t xml:space="preserve"> powyższego </w:t>
      </w:r>
      <w:r w:rsidR="00ED0813">
        <w:rPr>
          <w:rFonts w:cstheme="minorHAnsi"/>
          <w:lang w:val="pl-PL"/>
        </w:rPr>
        <w:t>podzadania 3.</w:t>
      </w:r>
      <w:r w:rsidR="00BE5DF5">
        <w:rPr>
          <w:rFonts w:cstheme="minorHAnsi"/>
          <w:lang w:val="pl-PL"/>
        </w:rPr>
        <w:t>5</w:t>
      </w:r>
      <w:r w:rsidR="00F741A0">
        <w:rPr>
          <w:rFonts w:cstheme="minorHAnsi"/>
          <w:lang w:val="pl-PL"/>
        </w:rPr>
        <w:t>.</w:t>
      </w:r>
      <w:r w:rsidR="00BE5DF5">
        <w:rPr>
          <w:rFonts w:cstheme="minorHAnsi"/>
          <w:lang w:val="pl-PL"/>
        </w:rPr>
        <w:t xml:space="preserve"> </w:t>
      </w:r>
      <w:r w:rsidRPr="002425EE">
        <w:rPr>
          <w:rFonts w:cstheme="minorHAnsi"/>
          <w:lang w:val="pl-PL"/>
        </w:rPr>
        <w:t>Zamawiający uprawniony jest do skorzystania z prawa opcji na zasadach i trybie opisanym poniżej:</w:t>
      </w:r>
    </w:p>
    <w:p w14:paraId="0630270F" w14:textId="689EDB25" w:rsidR="00BE5DF5" w:rsidRDefault="002310E4" w:rsidP="00D13314">
      <w:pPr>
        <w:pStyle w:val="Akapitzlist"/>
        <w:numPr>
          <w:ilvl w:val="6"/>
          <w:numId w:val="10"/>
        </w:numPr>
        <w:spacing w:line="276" w:lineRule="auto"/>
        <w:jc w:val="both"/>
        <w:rPr>
          <w:rFonts w:cstheme="minorHAnsi"/>
          <w:lang w:val="pl-PL"/>
        </w:rPr>
      </w:pPr>
      <w:r w:rsidRPr="002310E4">
        <w:rPr>
          <w:rFonts w:cstheme="minorHAnsi"/>
          <w:lang w:val="pl-PL"/>
        </w:rPr>
        <w:t xml:space="preserve">Zamawiający przewiduje możliwość </w:t>
      </w:r>
      <w:r w:rsidR="0060732D">
        <w:rPr>
          <w:rFonts w:cstheme="minorHAnsi"/>
          <w:lang w:val="pl-PL"/>
        </w:rPr>
        <w:t xml:space="preserve">zmniejszenia liczby jednostek PGW WP </w:t>
      </w:r>
      <w:r w:rsidR="000244A2">
        <w:rPr>
          <w:rFonts w:cstheme="minorHAnsi"/>
          <w:lang w:val="pl-PL"/>
        </w:rPr>
        <w:t xml:space="preserve">dla których będzie wymagane </w:t>
      </w:r>
      <w:r w:rsidR="006940D6">
        <w:rPr>
          <w:rFonts w:cstheme="minorHAnsi"/>
          <w:lang w:val="pl-PL"/>
        </w:rPr>
        <w:t xml:space="preserve">przeprowadzenie centralizacji </w:t>
      </w:r>
      <w:r w:rsidR="00647E28">
        <w:rPr>
          <w:rFonts w:cstheme="minorHAnsi"/>
          <w:lang w:val="pl-PL"/>
        </w:rPr>
        <w:t>baz danych na centralnym serwerze</w:t>
      </w:r>
      <w:r w:rsidR="002730FE">
        <w:rPr>
          <w:rFonts w:cstheme="minorHAnsi"/>
          <w:lang w:val="pl-PL"/>
        </w:rPr>
        <w:t xml:space="preserve"> lub rezygnacji z realizacji</w:t>
      </w:r>
      <w:r w:rsidR="00647E28">
        <w:rPr>
          <w:rFonts w:cstheme="minorHAnsi"/>
          <w:lang w:val="pl-PL"/>
        </w:rPr>
        <w:t xml:space="preserve"> </w:t>
      </w:r>
      <w:r w:rsidR="002730FE">
        <w:rPr>
          <w:rFonts w:cstheme="minorHAnsi"/>
          <w:lang w:val="pl-PL"/>
        </w:rPr>
        <w:t>zadania w</w:t>
      </w:r>
      <w:r w:rsidR="00B90787">
        <w:rPr>
          <w:rFonts w:cstheme="minorHAnsi"/>
          <w:lang w:val="pl-PL"/>
        </w:rPr>
        <w:t> </w:t>
      </w:r>
      <w:r w:rsidR="002730FE">
        <w:rPr>
          <w:rFonts w:cstheme="minorHAnsi"/>
          <w:lang w:val="pl-PL"/>
        </w:rPr>
        <w:t>ramach niniejszej umowy. Ostateczna liczba jednostek wymagających</w:t>
      </w:r>
      <w:r w:rsidR="00BE5DF5">
        <w:rPr>
          <w:rFonts w:cstheme="minorHAnsi"/>
          <w:lang w:val="pl-PL"/>
        </w:rPr>
        <w:t xml:space="preserve"> migracji baz danych zostanie opracowana do 01.01.2024 roku.</w:t>
      </w:r>
    </w:p>
    <w:p w14:paraId="0727911B" w14:textId="31E3AB52" w:rsidR="002310E4" w:rsidRPr="002310E4" w:rsidRDefault="002310E4" w:rsidP="00D13314">
      <w:pPr>
        <w:pStyle w:val="Akapitzlist"/>
        <w:numPr>
          <w:ilvl w:val="6"/>
          <w:numId w:val="10"/>
        </w:numPr>
        <w:spacing w:line="276" w:lineRule="auto"/>
        <w:jc w:val="both"/>
        <w:rPr>
          <w:rFonts w:cstheme="minorHAnsi"/>
          <w:lang w:val="pl-PL"/>
        </w:rPr>
      </w:pPr>
      <w:r w:rsidRPr="002310E4">
        <w:rPr>
          <w:rFonts w:cstheme="minorHAnsi"/>
          <w:lang w:val="pl-PL"/>
        </w:rPr>
        <w:t>Zasady dotyczące realizacji zamówienia z tytułu prawa opcji będą takie same jak te, które obowiązują przy realizacji zamówienia podstawowego.</w:t>
      </w:r>
    </w:p>
    <w:p w14:paraId="13F667A4" w14:textId="77777777" w:rsidR="002310E4" w:rsidRPr="002310E4" w:rsidRDefault="002310E4" w:rsidP="00D13314">
      <w:pPr>
        <w:pStyle w:val="Akapitzlist"/>
        <w:numPr>
          <w:ilvl w:val="6"/>
          <w:numId w:val="10"/>
        </w:numPr>
        <w:spacing w:line="276" w:lineRule="auto"/>
        <w:jc w:val="both"/>
        <w:rPr>
          <w:rFonts w:cstheme="minorHAnsi"/>
          <w:lang w:val="pl-PL"/>
        </w:rPr>
      </w:pPr>
      <w:r w:rsidRPr="002310E4">
        <w:rPr>
          <w:rFonts w:cstheme="minorHAnsi"/>
          <w:lang w:val="pl-PL"/>
        </w:rPr>
        <w:t>Zamówienie realizowane w ramach opcji jest jednostronnym uprawnieniem Zamawiającego, dlatego  też nieskorzystanie przez Zamawiającego z prawa opcji nie stanowi podstawy dla Wykonawcy do dochodzenia jakichkolwiek roszczeń w stosunku do Zamawiającego.</w:t>
      </w:r>
    </w:p>
    <w:p w14:paraId="4BF3F656" w14:textId="7A7E479E" w:rsidR="002D2F9A" w:rsidRPr="00BE5DF5" w:rsidRDefault="002310E4" w:rsidP="00D13314">
      <w:pPr>
        <w:pStyle w:val="Akapitzlist"/>
        <w:numPr>
          <w:ilvl w:val="6"/>
          <w:numId w:val="10"/>
        </w:numPr>
        <w:spacing w:line="276" w:lineRule="auto"/>
        <w:jc w:val="both"/>
        <w:rPr>
          <w:rFonts w:cstheme="minorHAnsi"/>
          <w:lang w:val="pl-PL"/>
        </w:rPr>
      </w:pPr>
      <w:r w:rsidRPr="002310E4">
        <w:rPr>
          <w:rFonts w:cstheme="minorHAnsi"/>
          <w:lang w:val="pl-PL"/>
        </w:rPr>
        <w:t>Wykonawca będzie zobowiązany dostosować swoje prace związane z</w:t>
      </w:r>
      <w:r w:rsidR="00890B2B">
        <w:rPr>
          <w:rFonts w:cstheme="minorHAnsi"/>
          <w:lang w:val="pl-PL"/>
        </w:rPr>
        <w:t> </w:t>
      </w:r>
      <w:r w:rsidRPr="002310E4">
        <w:rPr>
          <w:rFonts w:cstheme="minorHAnsi"/>
          <w:lang w:val="pl-PL"/>
        </w:rPr>
        <w:t xml:space="preserve">zamówieniem po uprzednim otrzymaniu zawiadomienia od Zamawiającego, że zamierza z prawa opcji skorzystać. </w:t>
      </w:r>
    </w:p>
    <w:p w14:paraId="159E9AC9" w14:textId="01D01636" w:rsidR="00E93D34" w:rsidRDefault="001441FF" w:rsidP="00D13314">
      <w:pPr>
        <w:spacing w:line="276" w:lineRule="auto"/>
        <w:ind w:left="1080"/>
        <w:jc w:val="both"/>
        <w:rPr>
          <w:rFonts w:cstheme="minorHAnsi"/>
          <w:lang w:val="pl-PL"/>
        </w:rPr>
      </w:pPr>
      <w:r>
        <w:rPr>
          <w:rFonts w:cstheme="minorHAnsi"/>
          <w:u w:val="single"/>
          <w:lang w:val="pl-PL"/>
        </w:rPr>
        <w:t>Zadanie 3.</w:t>
      </w:r>
      <w:r w:rsidR="00772081">
        <w:rPr>
          <w:rFonts w:cstheme="minorHAnsi"/>
          <w:u w:val="single"/>
          <w:lang w:val="pl-PL"/>
        </w:rPr>
        <w:t>7</w:t>
      </w:r>
      <w:r w:rsidRPr="00452262">
        <w:rPr>
          <w:rFonts w:cstheme="minorHAnsi"/>
          <w:u w:val="single"/>
          <w:lang w:val="pl-PL"/>
        </w:rPr>
        <w:t>.</w:t>
      </w:r>
      <w:r>
        <w:rPr>
          <w:rFonts w:cstheme="minorHAnsi"/>
          <w:lang w:val="pl-PL"/>
        </w:rPr>
        <w:t xml:space="preserve"> </w:t>
      </w:r>
      <w:r w:rsidR="003A2688" w:rsidRPr="006D6563">
        <w:rPr>
          <w:rFonts w:cstheme="minorHAnsi"/>
          <w:b/>
          <w:bCs/>
          <w:lang w:val="pl-PL"/>
        </w:rPr>
        <w:t xml:space="preserve">Usprawnienie działania funkcji GeoMelio - </w:t>
      </w:r>
      <w:r w:rsidR="00D135D8">
        <w:rPr>
          <w:rFonts w:cstheme="minorHAnsi"/>
          <w:b/>
          <w:bCs/>
          <w:lang w:val="pl-PL"/>
        </w:rPr>
        <w:t>K</w:t>
      </w:r>
      <w:r w:rsidR="003A2688" w:rsidRPr="006D6563">
        <w:rPr>
          <w:rFonts w:cstheme="minorHAnsi"/>
          <w:b/>
          <w:bCs/>
          <w:lang w:val="pl-PL"/>
        </w:rPr>
        <w:t xml:space="preserve">ontrola </w:t>
      </w:r>
      <w:r w:rsidR="00F226FD" w:rsidRPr="006D6563">
        <w:rPr>
          <w:rFonts w:cstheme="minorHAnsi"/>
          <w:b/>
          <w:bCs/>
          <w:lang w:val="pl-PL"/>
        </w:rPr>
        <w:t>spójności danych.</w:t>
      </w:r>
    </w:p>
    <w:p w14:paraId="18A1B4AD" w14:textId="77777777" w:rsidR="00D26D72" w:rsidRDefault="00251AFE" w:rsidP="00D13314">
      <w:pPr>
        <w:spacing w:line="276" w:lineRule="auto"/>
        <w:ind w:left="1080"/>
        <w:jc w:val="both"/>
        <w:rPr>
          <w:rFonts w:cstheme="minorHAnsi"/>
          <w:lang w:val="pl-PL"/>
        </w:rPr>
      </w:pPr>
      <w:r w:rsidRPr="001441FF">
        <w:rPr>
          <w:rFonts w:cstheme="minorHAnsi"/>
          <w:lang w:val="pl-PL"/>
        </w:rPr>
        <w:t xml:space="preserve">Analiza </w:t>
      </w:r>
      <w:r w:rsidR="00306468">
        <w:rPr>
          <w:rFonts w:cstheme="minorHAnsi"/>
          <w:lang w:val="pl-PL"/>
        </w:rPr>
        <w:t xml:space="preserve">poprawności </w:t>
      </w:r>
      <w:r w:rsidR="00ED0970">
        <w:rPr>
          <w:rFonts w:cstheme="minorHAnsi"/>
          <w:lang w:val="pl-PL"/>
        </w:rPr>
        <w:t>wyników</w:t>
      </w:r>
      <w:r w:rsidR="00A7239D">
        <w:rPr>
          <w:rFonts w:cstheme="minorHAnsi"/>
          <w:lang w:val="pl-PL"/>
        </w:rPr>
        <w:t>, naprawa występujących błędów</w:t>
      </w:r>
      <w:r w:rsidR="009F71EC">
        <w:rPr>
          <w:rFonts w:cstheme="minorHAnsi"/>
          <w:lang w:val="pl-PL"/>
        </w:rPr>
        <w:t xml:space="preserve"> </w:t>
      </w:r>
      <w:r w:rsidR="000A0FAF" w:rsidRPr="001441FF">
        <w:rPr>
          <w:rFonts w:cstheme="minorHAnsi"/>
          <w:lang w:val="pl-PL"/>
        </w:rPr>
        <w:t xml:space="preserve">oraz wykonanie optymalizacji </w:t>
      </w:r>
      <w:r w:rsidR="00ED0970">
        <w:rPr>
          <w:rFonts w:cstheme="minorHAnsi"/>
          <w:lang w:val="pl-PL"/>
        </w:rPr>
        <w:t>działania</w:t>
      </w:r>
      <w:r w:rsidR="00C7091E">
        <w:rPr>
          <w:rFonts w:cstheme="minorHAnsi"/>
          <w:lang w:val="pl-PL"/>
        </w:rPr>
        <w:t xml:space="preserve"> </w:t>
      </w:r>
      <w:r w:rsidR="000A0FAF" w:rsidRPr="001441FF">
        <w:rPr>
          <w:rFonts w:cstheme="minorHAnsi"/>
          <w:lang w:val="pl-PL"/>
        </w:rPr>
        <w:t>funkcji</w:t>
      </w:r>
      <w:r w:rsidR="00815645">
        <w:rPr>
          <w:rFonts w:cstheme="minorHAnsi"/>
          <w:lang w:val="pl-PL"/>
        </w:rPr>
        <w:t xml:space="preserve"> kontrola spójności danych</w:t>
      </w:r>
      <w:r w:rsidR="00B1358B" w:rsidRPr="001441FF">
        <w:rPr>
          <w:rFonts w:cstheme="minorHAnsi"/>
          <w:lang w:val="pl-PL"/>
        </w:rPr>
        <w:t xml:space="preserve"> </w:t>
      </w:r>
      <w:r w:rsidR="009F71EC">
        <w:rPr>
          <w:rFonts w:cstheme="minorHAnsi"/>
          <w:lang w:val="pl-PL"/>
        </w:rPr>
        <w:t>programu GeoMelio</w:t>
      </w:r>
      <w:r w:rsidR="00E93D34">
        <w:rPr>
          <w:rFonts w:cstheme="minorHAnsi"/>
          <w:lang w:val="pl-PL"/>
        </w:rPr>
        <w:t>.</w:t>
      </w:r>
    </w:p>
    <w:p w14:paraId="62951939" w14:textId="77777777" w:rsidR="00D26D72" w:rsidRDefault="00D26D72" w:rsidP="00D13314">
      <w:pPr>
        <w:spacing w:line="276" w:lineRule="auto"/>
        <w:ind w:left="1080"/>
        <w:jc w:val="both"/>
        <w:rPr>
          <w:rFonts w:cstheme="minorHAnsi"/>
          <w:lang w:val="pl-PL"/>
        </w:rPr>
      </w:pPr>
    </w:p>
    <w:p w14:paraId="196D2C72" w14:textId="38544C89" w:rsidR="001E3D7E" w:rsidRPr="00D135D8" w:rsidRDefault="00A727D4" w:rsidP="00D13314">
      <w:pPr>
        <w:spacing w:line="276" w:lineRule="auto"/>
        <w:ind w:left="1080"/>
        <w:jc w:val="both"/>
        <w:rPr>
          <w:rFonts w:cstheme="minorHAnsi"/>
          <w:lang w:val="pl-PL"/>
        </w:rPr>
      </w:pPr>
      <w:r w:rsidRPr="00D135D8">
        <w:rPr>
          <w:rFonts w:cstheme="minorHAnsi"/>
          <w:u w:val="single"/>
          <w:lang w:val="pl-PL"/>
        </w:rPr>
        <w:t>Zadanie 3.8.</w:t>
      </w:r>
      <w:r w:rsidRPr="00D135D8">
        <w:rPr>
          <w:rFonts w:cstheme="minorHAnsi"/>
          <w:lang w:val="pl-PL"/>
        </w:rPr>
        <w:t xml:space="preserve"> </w:t>
      </w:r>
      <w:r w:rsidR="00640139" w:rsidRPr="00AA1D3F">
        <w:rPr>
          <w:rFonts w:cstheme="minorHAnsi"/>
          <w:b/>
          <w:bCs/>
          <w:lang w:val="pl-PL"/>
        </w:rPr>
        <w:t>Analiza oraz p</w:t>
      </w:r>
      <w:r w:rsidR="00C01335" w:rsidRPr="00AA1D3F">
        <w:rPr>
          <w:rFonts w:cstheme="minorHAnsi"/>
          <w:b/>
          <w:bCs/>
          <w:lang w:val="pl-PL"/>
        </w:rPr>
        <w:t xml:space="preserve">rzygotowanie koncepcji wymiany danych pomiędzy </w:t>
      </w:r>
      <w:r w:rsidR="00403E0D">
        <w:rPr>
          <w:rFonts w:cstheme="minorHAnsi"/>
          <w:b/>
          <w:bCs/>
          <w:lang w:val="pl-PL"/>
        </w:rPr>
        <w:t>ISOK</w:t>
      </w:r>
      <w:r w:rsidR="00C01335" w:rsidRPr="00AA1D3F">
        <w:rPr>
          <w:rFonts w:cstheme="minorHAnsi"/>
          <w:b/>
          <w:bCs/>
          <w:lang w:val="pl-PL"/>
        </w:rPr>
        <w:t xml:space="preserve"> i</w:t>
      </w:r>
      <w:r w:rsidR="008232A5" w:rsidRPr="00AA1D3F">
        <w:rPr>
          <w:rFonts w:cstheme="minorHAnsi"/>
          <w:b/>
          <w:bCs/>
          <w:lang w:val="pl-PL"/>
        </w:rPr>
        <w:t> </w:t>
      </w:r>
      <w:r w:rsidR="00C01335" w:rsidRPr="00AA1D3F">
        <w:rPr>
          <w:rFonts w:cstheme="minorHAnsi"/>
          <w:b/>
          <w:bCs/>
          <w:lang w:val="pl-PL"/>
        </w:rPr>
        <w:t>GeoMelio</w:t>
      </w:r>
      <w:r w:rsidR="00594A35" w:rsidRPr="00AA1D3F">
        <w:rPr>
          <w:rFonts w:cstheme="minorHAnsi"/>
          <w:b/>
          <w:bCs/>
          <w:lang w:val="pl-PL"/>
        </w:rPr>
        <w:t>.</w:t>
      </w:r>
    </w:p>
    <w:p w14:paraId="206B31D9" w14:textId="0DB1581B" w:rsidR="00AA1D3F" w:rsidRPr="00B90787" w:rsidRDefault="00594A35" w:rsidP="00B90787">
      <w:pPr>
        <w:spacing w:line="276" w:lineRule="auto"/>
        <w:ind w:left="1080"/>
        <w:jc w:val="both"/>
        <w:rPr>
          <w:rFonts w:cstheme="minorHAnsi"/>
          <w:lang w:val="pl-PL"/>
        </w:rPr>
      </w:pPr>
      <w:r w:rsidRPr="00D135D8">
        <w:rPr>
          <w:rFonts w:cstheme="minorHAnsi"/>
          <w:lang w:val="pl-PL"/>
        </w:rPr>
        <w:t xml:space="preserve">Efektem prac powinno być opracowanie </w:t>
      </w:r>
      <w:r w:rsidR="00E94695" w:rsidRPr="00D135D8">
        <w:rPr>
          <w:rFonts w:cstheme="minorHAnsi"/>
          <w:lang w:val="pl-PL"/>
        </w:rPr>
        <w:t xml:space="preserve">raportu zawierającego </w:t>
      </w:r>
      <w:r w:rsidR="00DB4B49" w:rsidRPr="00D135D8">
        <w:rPr>
          <w:rFonts w:cstheme="minorHAnsi"/>
          <w:lang w:val="pl-PL"/>
        </w:rPr>
        <w:t xml:space="preserve">opis metodyki </w:t>
      </w:r>
      <w:r w:rsidR="00F666A9" w:rsidRPr="00D135D8">
        <w:rPr>
          <w:rFonts w:cstheme="minorHAnsi"/>
          <w:lang w:val="pl-PL"/>
        </w:rPr>
        <w:t xml:space="preserve">przyszłego rozwiązania </w:t>
      </w:r>
      <w:r w:rsidR="00166795" w:rsidRPr="00D135D8">
        <w:rPr>
          <w:rFonts w:cstheme="minorHAnsi"/>
          <w:lang w:val="pl-PL"/>
        </w:rPr>
        <w:t xml:space="preserve">wraz z </w:t>
      </w:r>
      <w:r w:rsidR="000373B4" w:rsidRPr="00D135D8">
        <w:rPr>
          <w:rFonts w:cstheme="minorHAnsi"/>
          <w:lang w:val="pl-PL"/>
        </w:rPr>
        <w:t xml:space="preserve">schematem </w:t>
      </w:r>
      <w:r w:rsidR="001C2C97" w:rsidRPr="00D135D8">
        <w:rPr>
          <w:rFonts w:cstheme="minorHAnsi"/>
          <w:lang w:val="pl-PL"/>
        </w:rPr>
        <w:t xml:space="preserve">UML </w:t>
      </w:r>
      <w:r w:rsidR="00F730D4" w:rsidRPr="00D135D8">
        <w:rPr>
          <w:rFonts w:cstheme="minorHAnsi"/>
          <w:lang w:val="pl-PL"/>
        </w:rPr>
        <w:t xml:space="preserve">oraz </w:t>
      </w:r>
      <w:r w:rsidR="00BC1D1D" w:rsidRPr="00D135D8">
        <w:rPr>
          <w:rFonts w:cstheme="minorHAnsi"/>
          <w:lang w:val="pl-PL"/>
        </w:rPr>
        <w:t xml:space="preserve">wykazem działań technicznych i merytorycznych </w:t>
      </w:r>
      <w:r w:rsidR="00092A84" w:rsidRPr="00D135D8">
        <w:rPr>
          <w:rFonts w:cstheme="minorHAnsi"/>
          <w:lang w:val="pl-PL"/>
        </w:rPr>
        <w:t xml:space="preserve">wymaganych do </w:t>
      </w:r>
      <w:r w:rsidR="00912F88" w:rsidRPr="00D135D8">
        <w:rPr>
          <w:rFonts w:cstheme="minorHAnsi"/>
          <w:lang w:val="pl-PL"/>
        </w:rPr>
        <w:t xml:space="preserve">zintegrowania obu </w:t>
      </w:r>
      <w:r w:rsidR="00522F1C" w:rsidRPr="00D135D8">
        <w:rPr>
          <w:rFonts w:cstheme="minorHAnsi"/>
          <w:lang w:val="pl-PL"/>
        </w:rPr>
        <w:t>systemów.</w:t>
      </w:r>
      <w:r w:rsidR="00267DBC">
        <w:rPr>
          <w:rFonts w:cstheme="minorHAnsi"/>
          <w:lang w:val="pl-PL"/>
        </w:rPr>
        <w:t xml:space="preserve"> Prace będą realizowane we współpracy </w:t>
      </w:r>
      <w:r w:rsidR="00DC4A0E">
        <w:rPr>
          <w:rFonts w:cstheme="minorHAnsi"/>
          <w:lang w:val="pl-PL"/>
        </w:rPr>
        <w:t>z</w:t>
      </w:r>
      <w:r w:rsidR="00D9542C">
        <w:rPr>
          <w:rFonts w:cstheme="minorHAnsi"/>
          <w:lang w:val="pl-PL"/>
        </w:rPr>
        <w:t> </w:t>
      </w:r>
      <w:r w:rsidR="00DC4A0E">
        <w:rPr>
          <w:rFonts w:cstheme="minorHAnsi"/>
          <w:lang w:val="pl-PL"/>
        </w:rPr>
        <w:t>Państwowym Gospodarstwem Wodnym Wody Polskie.</w:t>
      </w:r>
    </w:p>
    <w:p w14:paraId="0D6FCB16" w14:textId="77777777" w:rsidR="0054648C" w:rsidRDefault="0054648C" w:rsidP="00D13314">
      <w:pPr>
        <w:spacing w:line="276" w:lineRule="auto"/>
        <w:ind w:left="1080"/>
        <w:jc w:val="both"/>
        <w:rPr>
          <w:rFonts w:cstheme="minorHAnsi"/>
          <w:u w:val="single"/>
          <w:lang w:val="pl-PL"/>
        </w:rPr>
      </w:pPr>
    </w:p>
    <w:p w14:paraId="60AC4CA2" w14:textId="0A0C1AE0" w:rsidR="00947EDC" w:rsidRPr="00D135D8" w:rsidRDefault="00F62E7C" w:rsidP="00D13314">
      <w:pPr>
        <w:spacing w:line="276" w:lineRule="auto"/>
        <w:ind w:left="1080"/>
        <w:jc w:val="both"/>
        <w:rPr>
          <w:rFonts w:cstheme="minorHAnsi"/>
          <w:b/>
          <w:bCs/>
          <w:lang w:val="pl-PL"/>
        </w:rPr>
      </w:pPr>
      <w:r w:rsidRPr="00D135D8">
        <w:rPr>
          <w:rFonts w:cstheme="minorHAnsi"/>
          <w:u w:val="single"/>
          <w:lang w:val="pl-PL"/>
        </w:rPr>
        <w:t>Zadanie 3.9.</w:t>
      </w:r>
      <w:r w:rsidR="0049152B" w:rsidRPr="00D135D8">
        <w:rPr>
          <w:rFonts w:cstheme="minorHAnsi"/>
          <w:lang w:val="pl-PL"/>
        </w:rPr>
        <w:t xml:space="preserve"> </w:t>
      </w:r>
      <w:r w:rsidR="00D71F1F" w:rsidRPr="00D135D8">
        <w:rPr>
          <w:rFonts w:cstheme="minorHAnsi"/>
          <w:b/>
          <w:bCs/>
          <w:lang w:val="pl-PL"/>
        </w:rPr>
        <w:t>I</w:t>
      </w:r>
      <w:r w:rsidR="0084792C" w:rsidRPr="00AA1D3F">
        <w:rPr>
          <w:rFonts w:cstheme="minorHAnsi"/>
          <w:b/>
          <w:bCs/>
          <w:lang w:val="pl-PL"/>
        </w:rPr>
        <w:t>mport danych BDOT500 i GESUT z</w:t>
      </w:r>
      <w:r w:rsidR="00EA6178" w:rsidRPr="00AA1D3F">
        <w:rPr>
          <w:rFonts w:cstheme="minorHAnsi"/>
          <w:b/>
          <w:bCs/>
          <w:lang w:val="pl-PL"/>
        </w:rPr>
        <w:t xml:space="preserve"> </w:t>
      </w:r>
      <w:r w:rsidR="0084792C" w:rsidRPr="00AA1D3F">
        <w:rPr>
          <w:rFonts w:cstheme="minorHAnsi"/>
          <w:b/>
          <w:bCs/>
          <w:lang w:val="pl-PL"/>
        </w:rPr>
        <w:t xml:space="preserve">aktualnej </w:t>
      </w:r>
      <w:r w:rsidR="00EA6178" w:rsidRPr="00AA1D3F">
        <w:rPr>
          <w:rFonts w:cstheme="minorHAnsi"/>
          <w:b/>
          <w:bCs/>
          <w:lang w:val="pl-PL"/>
        </w:rPr>
        <w:t>struktury GML</w:t>
      </w:r>
      <w:r w:rsidR="00D135D8">
        <w:rPr>
          <w:rFonts w:cstheme="minorHAnsi"/>
          <w:b/>
          <w:bCs/>
          <w:lang w:val="pl-PL"/>
        </w:rPr>
        <w:t>.</w:t>
      </w:r>
    </w:p>
    <w:p w14:paraId="001B5233" w14:textId="4860B49B" w:rsidR="00D26D72" w:rsidRPr="0054648C" w:rsidRDefault="00D71F1F" w:rsidP="0054648C">
      <w:pPr>
        <w:spacing w:line="276" w:lineRule="auto"/>
        <w:ind w:left="1080"/>
        <w:jc w:val="both"/>
        <w:rPr>
          <w:rFonts w:cstheme="minorHAnsi"/>
          <w:lang w:val="pl-PL"/>
        </w:rPr>
      </w:pPr>
      <w:r w:rsidRPr="00D135D8">
        <w:rPr>
          <w:rFonts w:cstheme="minorHAnsi"/>
          <w:lang w:val="pl-PL"/>
        </w:rPr>
        <w:t>Opracowanie dodatkowych narzędzi dla programu GeoMelio do importu danych BDOT500 i</w:t>
      </w:r>
      <w:r w:rsidR="00D9542C">
        <w:rPr>
          <w:rFonts w:cstheme="minorHAnsi"/>
          <w:lang w:val="pl-PL"/>
        </w:rPr>
        <w:t> </w:t>
      </w:r>
      <w:r w:rsidRPr="00D135D8">
        <w:rPr>
          <w:rFonts w:cstheme="minorHAnsi"/>
          <w:lang w:val="pl-PL"/>
        </w:rPr>
        <w:t xml:space="preserve">GESUT z aktualnej struktury GML. </w:t>
      </w:r>
      <w:r w:rsidR="00AE44D8" w:rsidRPr="00D135D8">
        <w:rPr>
          <w:rFonts w:cstheme="minorHAnsi"/>
          <w:lang w:val="pl-PL"/>
        </w:rPr>
        <w:t xml:space="preserve">Do zadań wykonawcy należeć będzie również przygotowanie </w:t>
      </w:r>
      <w:r w:rsidR="004E73AA" w:rsidRPr="00D135D8">
        <w:rPr>
          <w:rFonts w:cstheme="minorHAnsi"/>
          <w:lang w:val="pl-PL"/>
        </w:rPr>
        <w:t>stylistyki wyświetlania wymienionych zasobów danych</w:t>
      </w:r>
      <w:r w:rsidRPr="00D135D8">
        <w:rPr>
          <w:rFonts w:cstheme="minorHAnsi"/>
          <w:lang w:val="pl-PL"/>
        </w:rPr>
        <w:t xml:space="preserve"> </w:t>
      </w:r>
      <w:r w:rsidR="001E72BD" w:rsidRPr="00D135D8">
        <w:rPr>
          <w:rFonts w:cstheme="minorHAnsi"/>
          <w:lang w:val="pl-PL"/>
        </w:rPr>
        <w:t xml:space="preserve">w </w:t>
      </w:r>
      <w:r w:rsidR="00493FD2" w:rsidRPr="00D135D8">
        <w:rPr>
          <w:rFonts w:cstheme="minorHAnsi"/>
          <w:lang w:val="pl-PL"/>
        </w:rPr>
        <w:t>oparciu o</w:t>
      </w:r>
      <w:r w:rsidR="00D9542C">
        <w:rPr>
          <w:rFonts w:cstheme="minorHAnsi"/>
          <w:lang w:val="pl-PL"/>
        </w:rPr>
        <w:t> </w:t>
      </w:r>
      <w:r w:rsidR="00A71851" w:rsidRPr="00AA1D3F">
        <w:rPr>
          <w:rFonts w:cstheme="minorHAnsi"/>
          <w:lang w:val="pl-PL"/>
        </w:rPr>
        <w:t xml:space="preserve">symbolizację </w:t>
      </w:r>
      <w:r w:rsidR="008964DC" w:rsidRPr="00D135D8">
        <w:rPr>
          <w:rFonts w:cstheme="minorHAnsi"/>
          <w:lang w:val="pl-PL"/>
        </w:rPr>
        <w:t>map</w:t>
      </w:r>
      <w:r w:rsidR="001E72BD" w:rsidRPr="00D135D8">
        <w:rPr>
          <w:rFonts w:cstheme="minorHAnsi"/>
          <w:lang w:val="pl-PL"/>
        </w:rPr>
        <w:t>y</w:t>
      </w:r>
      <w:r w:rsidR="008964DC" w:rsidRPr="00D135D8">
        <w:rPr>
          <w:rFonts w:cstheme="minorHAnsi"/>
          <w:lang w:val="pl-PL"/>
        </w:rPr>
        <w:t xml:space="preserve"> zasadnicz</w:t>
      </w:r>
      <w:r w:rsidR="001E72BD" w:rsidRPr="00D135D8">
        <w:rPr>
          <w:rFonts w:cstheme="minorHAnsi"/>
          <w:lang w:val="pl-PL"/>
        </w:rPr>
        <w:t>ej</w:t>
      </w:r>
      <w:r w:rsidR="008964DC" w:rsidRPr="00D135D8">
        <w:rPr>
          <w:rFonts w:cstheme="minorHAnsi"/>
          <w:lang w:val="pl-PL"/>
        </w:rPr>
        <w:t>.</w:t>
      </w:r>
    </w:p>
    <w:p w14:paraId="1A32F49E" w14:textId="48530D7A" w:rsidR="002D59E0" w:rsidRDefault="00C30D30" w:rsidP="00D13314">
      <w:pPr>
        <w:spacing w:line="276" w:lineRule="auto"/>
        <w:ind w:left="1080"/>
        <w:jc w:val="both"/>
        <w:rPr>
          <w:rFonts w:cstheme="minorHAnsi"/>
          <w:lang w:val="pl-PL"/>
        </w:rPr>
      </w:pPr>
      <w:r>
        <w:rPr>
          <w:rFonts w:cstheme="minorHAnsi"/>
          <w:u w:val="single"/>
          <w:lang w:val="pl-PL"/>
        </w:rPr>
        <w:t>Zadanie 3.</w:t>
      </w:r>
      <w:r w:rsidR="00F22138">
        <w:rPr>
          <w:rFonts w:cstheme="minorHAnsi"/>
          <w:u w:val="single"/>
          <w:lang w:val="pl-PL"/>
        </w:rPr>
        <w:t>10</w:t>
      </w:r>
      <w:r w:rsidRPr="00452262">
        <w:rPr>
          <w:rFonts w:cstheme="minorHAnsi"/>
          <w:u w:val="single"/>
          <w:lang w:val="pl-PL"/>
        </w:rPr>
        <w:t>.</w:t>
      </w:r>
      <w:r>
        <w:rPr>
          <w:rFonts w:cstheme="minorHAnsi"/>
          <w:lang w:val="pl-PL"/>
        </w:rPr>
        <w:t xml:space="preserve"> </w:t>
      </w:r>
      <w:r w:rsidR="00AE78FB" w:rsidRPr="002D59E0">
        <w:rPr>
          <w:rFonts w:cstheme="minorHAnsi"/>
          <w:b/>
          <w:bCs/>
          <w:lang w:val="pl-PL"/>
        </w:rPr>
        <w:t xml:space="preserve">Ogólne </w:t>
      </w:r>
      <w:r w:rsidR="002D59E0" w:rsidRPr="002D59E0">
        <w:rPr>
          <w:rFonts w:cstheme="minorHAnsi"/>
          <w:b/>
          <w:bCs/>
          <w:lang w:val="pl-PL"/>
        </w:rPr>
        <w:t>zadania rozwojowe</w:t>
      </w:r>
      <w:r w:rsidR="002D59E0">
        <w:rPr>
          <w:rFonts w:cstheme="minorHAnsi"/>
          <w:b/>
          <w:bCs/>
          <w:lang w:val="pl-PL"/>
        </w:rPr>
        <w:t>.</w:t>
      </w:r>
    </w:p>
    <w:p w14:paraId="02CCEA99" w14:textId="1D00F210" w:rsidR="00C97977" w:rsidRPr="00E66CE9" w:rsidRDefault="00006DCB" w:rsidP="00D13314">
      <w:pPr>
        <w:spacing w:line="276" w:lineRule="auto"/>
        <w:ind w:left="1080"/>
        <w:jc w:val="both"/>
        <w:rPr>
          <w:rFonts w:cstheme="minorHAnsi"/>
          <w:lang w:val="pl-PL"/>
        </w:rPr>
      </w:pPr>
      <w:r w:rsidRPr="00E66CE9">
        <w:rPr>
          <w:rFonts w:cstheme="minorHAnsi"/>
          <w:lang w:val="pl-PL"/>
        </w:rPr>
        <w:t xml:space="preserve">Pozostałe </w:t>
      </w:r>
      <w:r w:rsidRPr="002D59E0">
        <w:rPr>
          <w:rFonts w:cstheme="minorHAnsi"/>
          <w:lang w:val="pl-PL"/>
        </w:rPr>
        <w:t>o</w:t>
      </w:r>
      <w:r w:rsidR="00C97977" w:rsidRPr="002D59E0">
        <w:rPr>
          <w:rFonts w:cstheme="minorHAnsi"/>
          <w:lang w:val="pl-PL"/>
        </w:rPr>
        <w:t>gólne zadania rozwojowe</w:t>
      </w:r>
      <w:r w:rsidR="00C97977" w:rsidRPr="00E66CE9">
        <w:rPr>
          <w:rFonts w:cstheme="minorHAnsi"/>
          <w:lang w:val="pl-PL"/>
        </w:rPr>
        <w:t xml:space="preserve"> nie przewidziane</w:t>
      </w:r>
      <w:r w:rsidR="005646A4" w:rsidRPr="00E66CE9">
        <w:rPr>
          <w:rFonts w:cstheme="minorHAnsi"/>
          <w:lang w:val="pl-PL"/>
        </w:rPr>
        <w:t xml:space="preserve"> </w:t>
      </w:r>
      <w:r w:rsidR="00C97977" w:rsidRPr="00E66CE9">
        <w:rPr>
          <w:rFonts w:cstheme="minorHAnsi"/>
          <w:lang w:val="pl-PL"/>
        </w:rPr>
        <w:t xml:space="preserve">w </w:t>
      </w:r>
      <w:r w:rsidR="00DD0742" w:rsidRPr="00E66CE9">
        <w:rPr>
          <w:rFonts w:cstheme="minorHAnsi"/>
          <w:lang w:val="pl-PL"/>
        </w:rPr>
        <w:t>p</w:t>
      </w:r>
      <w:r w:rsidR="006220E9" w:rsidRPr="00E66CE9">
        <w:rPr>
          <w:rFonts w:cstheme="minorHAnsi"/>
          <w:lang w:val="pl-PL"/>
        </w:rPr>
        <w:t>od</w:t>
      </w:r>
      <w:r w:rsidR="003B0917" w:rsidRPr="00E66CE9">
        <w:rPr>
          <w:rFonts w:cstheme="minorHAnsi"/>
          <w:lang w:val="pl-PL"/>
        </w:rPr>
        <w:t>zadaniach 3.</w:t>
      </w:r>
      <w:r w:rsidR="00DD0742" w:rsidRPr="00E66CE9">
        <w:rPr>
          <w:rFonts w:cstheme="minorHAnsi"/>
          <w:lang w:val="pl-PL"/>
        </w:rPr>
        <w:t>1-</w:t>
      </w:r>
      <w:r w:rsidR="003B0917" w:rsidRPr="00E66CE9">
        <w:rPr>
          <w:rFonts w:cstheme="minorHAnsi"/>
          <w:lang w:val="pl-PL"/>
        </w:rPr>
        <w:t>3.</w:t>
      </w:r>
      <w:r w:rsidR="00F22138" w:rsidRPr="00E66CE9">
        <w:rPr>
          <w:rFonts w:cstheme="minorHAnsi"/>
          <w:lang w:val="pl-PL"/>
        </w:rPr>
        <w:t>9</w:t>
      </w:r>
      <w:r w:rsidR="002D59E0">
        <w:rPr>
          <w:rFonts w:cstheme="minorHAnsi"/>
          <w:lang w:val="pl-PL"/>
        </w:rPr>
        <w:t>:</w:t>
      </w:r>
    </w:p>
    <w:p w14:paraId="1E65F626" w14:textId="4C0B61D0" w:rsidR="00830247" w:rsidRDefault="00F964E8" w:rsidP="00D13314">
      <w:pPr>
        <w:pStyle w:val="Akapitzlist"/>
        <w:numPr>
          <w:ilvl w:val="5"/>
          <w:numId w:val="7"/>
        </w:numPr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Świadczenie usługi </w:t>
      </w:r>
      <w:r w:rsidR="00D44802">
        <w:rPr>
          <w:rFonts w:cstheme="minorHAnsi"/>
          <w:lang w:val="pl-PL"/>
        </w:rPr>
        <w:t xml:space="preserve">realizacji ogólnych zadań </w:t>
      </w:r>
      <w:r w:rsidR="009226EC">
        <w:rPr>
          <w:rFonts w:cstheme="minorHAnsi"/>
          <w:lang w:val="pl-PL"/>
        </w:rPr>
        <w:t xml:space="preserve">rozwojowych będzie wykonywane </w:t>
      </w:r>
      <w:r w:rsidR="00BC4947">
        <w:rPr>
          <w:rFonts w:cstheme="minorHAnsi"/>
          <w:lang w:val="pl-PL"/>
        </w:rPr>
        <w:t>w</w:t>
      </w:r>
      <w:r w:rsidR="00E15DEF">
        <w:rPr>
          <w:rFonts w:cstheme="minorHAnsi"/>
          <w:lang w:val="pl-PL"/>
        </w:rPr>
        <w:t> </w:t>
      </w:r>
      <w:r w:rsidR="00BC4947">
        <w:rPr>
          <w:rFonts w:cstheme="minorHAnsi"/>
          <w:lang w:val="pl-PL"/>
        </w:rPr>
        <w:t xml:space="preserve">wymiarze </w:t>
      </w:r>
      <w:r w:rsidR="009B49DE">
        <w:rPr>
          <w:rFonts w:cstheme="minorHAnsi"/>
          <w:lang w:val="pl-PL"/>
        </w:rPr>
        <w:t xml:space="preserve">maksymalnie </w:t>
      </w:r>
      <w:r w:rsidR="00BC4947">
        <w:rPr>
          <w:rFonts w:cstheme="minorHAnsi"/>
          <w:lang w:val="pl-PL"/>
        </w:rPr>
        <w:t>4</w:t>
      </w:r>
      <w:r w:rsidR="00E237A4">
        <w:rPr>
          <w:rFonts w:cstheme="minorHAnsi"/>
          <w:lang w:val="pl-PL"/>
        </w:rPr>
        <w:t xml:space="preserve"> </w:t>
      </w:r>
      <w:r w:rsidR="00BC4947">
        <w:rPr>
          <w:rFonts w:cstheme="minorHAnsi"/>
          <w:lang w:val="pl-PL"/>
        </w:rPr>
        <w:t>000</w:t>
      </w:r>
      <w:r w:rsidR="00BB2D2B">
        <w:rPr>
          <w:rFonts w:cstheme="minorHAnsi"/>
          <w:lang w:val="pl-PL"/>
        </w:rPr>
        <w:t xml:space="preserve"> h</w:t>
      </w:r>
      <w:r w:rsidR="00F74937">
        <w:rPr>
          <w:rFonts w:cstheme="minorHAnsi"/>
          <w:lang w:val="pl-PL"/>
        </w:rPr>
        <w:t xml:space="preserve"> w okresie trwania umowy.</w:t>
      </w:r>
    </w:p>
    <w:p w14:paraId="537C84FC" w14:textId="6C655CE3" w:rsidR="00A84EAD" w:rsidRDefault="007C1B92" w:rsidP="00D13314">
      <w:pPr>
        <w:pStyle w:val="Akapitzlist"/>
        <w:numPr>
          <w:ilvl w:val="5"/>
          <w:numId w:val="7"/>
        </w:numPr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lastRenderedPageBreak/>
        <w:t xml:space="preserve">Zamawiający ma prawo wykorzystać część roboczogodzin z </w:t>
      </w:r>
      <w:r w:rsidR="002C7AE2">
        <w:rPr>
          <w:rFonts w:cstheme="minorHAnsi"/>
          <w:lang w:val="pl-PL"/>
        </w:rPr>
        <w:t xml:space="preserve">dostępnej puli zależnie od zapotrzebowania. Zakres zadań i ich czasochłonność będzie ustalana </w:t>
      </w:r>
      <w:r w:rsidR="00392299">
        <w:rPr>
          <w:rFonts w:cstheme="minorHAnsi"/>
          <w:lang w:val="pl-PL"/>
        </w:rPr>
        <w:t>indywidualnie pomiędzy Zamawiającym, a Wykonawcą.</w:t>
      </w:r>
    </w:p>
    <w:p w14:paraId="5F8ABDCF" w14:textId="5616E590" w:rsidR="00C97977" w:rsidRPr="003350A3" w:rsidRDefault="00C97977" w:rsidP="00D13314">
      <w:pPr>
        <w:pStyle w:val="Akapitzlist"/>
        <w:numPr>
          <w:ilvl w:val="5"/>
          <w:numId w:val="7"/>
        </w:numPr>
        <w:jc w:val="both"/>
        <w:rPr>
          <w:rFonts w:cstheme="minorHAnsi"/>
          <w:lang w:val="pl-PL"/>
        </w:rPr>
      </w:pPr>
      <w:r w:rsidRPr="003350A3">
        <w:rPr>
          <w:rFonts w:cstheme="minorHAnsi"/>
          <w:lang w:val="pl-PL"/>
        </w:rPr>
        <w:t>W ramach</w:t>
      </w:r>
      <w:r w:rsidR="00CE3031">
        <w:rPr>
          <w:rFonts w:cstheme="minorHAnsi"/>
          <w:lang w:val="pl-PL"/>
        </w:rPr>
        <w:t xml:space="preserve"> podzadania</w:t>
      </w:r>
      <w:r w:rsidRPr="003350A3">
        <w:rPr>
          <w:rFonts w:cstheme="minorHAnsi"/>
          <w:lang w:val="pl-PL"/>
        </w:rPr>
        <w:t xml:space="preserve"> </w:t>
      </w:r>
      <w:r w:rsidR="00CE3031">
        <w:rPr>
          <w:rFonts w:cstheme="minorHAnsi"/>
          <w:lang w:val="pl-PL"/>
        </w:rPr>
        <w:t>3.</w:t>
      </w:r>
      <w:r w:rsidR="009500CD">
        <w:rPr>
          <w:rFonts w:cstheme="minorHAnsi"/>
          <w:lang w:val="pl-PL"/>
        </w:rPr>
        <w:t>10</w:t>
      </w:r>
      <w:r w:rsidRPr="003350A3">
        <w:rPr>
          <w:rFonts w:cstheme="minorHAnsi"/>
          <w:lang w:val="pl-PL"/>
        </w:rPr>
        <w:t xml:space="preserve"> Zamawiający uprawniony jest do skorzystania z</w:t>
      </w:r>
      <w:r w:rsidR="0054648C">
        <w:rPr>
          <w:rFonts w:cstheme="minorHAnsi"/>
          <w:lang w:val="pl-PL"/>
        </w:rPr>
        <w:t> </w:t>
      </w:r>
      <w:r w:rsidRPr="003350A3">
        <w:rPr>
          <w:rFonts w:cstheme="minorHAnsi"/>
          <w:lang w:val="pl-PL"/>
        </w:rPr>
        <w:t>prawa opcji na zasadach i trybie opisanym poniżej:</w:t>
      </w:r>
    </w:p>
    <w:p w14:paraId="68A0A94E" w14:textId="6F0FD486" w:rsidR="00C97977" w:rsidRDefault="00C97977" w:rsidP="00D13314">
      <w:pPr>
        <w:pStyle w:val="Akapitzlist"/>
        <w:numPr>
          <w:ilvl w:val="6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2310E4">
        <w:rPr>
          <w:rFonts w:cstheme="minorHAnsi"/>
          <w:lang w:val="pl-PL"/>
        </w:rPr>
        <w:t xml:space="preserve">Zamawiający przewiduje możliwość </w:t>
      </w:r>
      <w:r w:rsidR="00F87FC7">
        <w:rPr>
          <w:rFonts w:cstheme="minorHAnsi"/>
          <w:lang w:val="pl-PL"/>
        </w:rPr>
        <w:t>skorzystania z prawa o</w:t>
      </w:r>
      <w:r w:rsidR="00173396">
        <w:rPr>
          <w:rFonts w:cstheme="minorHAnsi"/>
          <w:lang w:val="pl-PL"/>
        </w:rPr>
        <w:t xml:space="preserve">pcji polegającego na zwiększeniu </w:t>
      </w:r>
      <w:r w:rsidR="00A14D88">
        <w:rPr>
          <w:rFonts w:cstheme="minorHAnsi"/>
          <w:lang w:val="pl-PL"/>
        </w:rPr>
        <w:t xml:space="preserve">liczby godzin przeznaczonych </w:t>
      </w:r>
      <w:r w:rsidR="000E140D">
        <w:rPr>
          <w:rFonts w:cstheme="minorHAnsi"/>
          <w:lang w:val="pl-PL"/>
        </w:rPr>
        <w:t xml:space="preserve">na ogólne zadania rozwojowe </w:t>
      </w:r>
      <w:r w:rsidR="00B43BBB">
        <w:rPr>
          <w:rFonts w:cstheme="minorHAnsi"/>
          <w:lang w:val="pl-PL"/>
        </w:rPr>
        <w:t xml:space="preserve">maksymalnie </w:t>
      </w:r>
      <w:r w:rsidR="000E140D">
        <w:rPr>
          <w:rFonts w:cstheme="minorHAnsi"/>
          <w:lang w:val="pl-PL"/>
        </w:rPr>
        <w:t>o</w:t>
      </w:r>
      <w:r w:rsidR="0042666C">
        <w:rPr>
          <w:rFonts w:cstheme="minorHAnsi"/>
          <w:lang w:val="pl-PL"/>
        </w:rPr>
        <w:t> </w:t>
      </w:r>
      <w:r w:rsidR="000E140D">
        <w:rPr>
          <w:rFonts w:cstheme="minorHAnsi"/>
          <w:lang w:val="pl-PL"/>
        </w:rPr>
        <w:t>2</w:t>
      </w:r>
      <w:r w:rsidR="00407B16">
        <w:rPr>
          <w:rFonts w:cstheme="minorHAnsi"/>
          <w:lang w:val="pl-PL"/>
        </w:rPr>
        <w:t xml:space="preserve"> </w:t>
      </w:r>
      <w:r w:rsidR="000E140D">
        <w:rPr>
          <w:rFonts w:cstheme="minorHAnsi"/>
          <w:lang w:val="pl-PL"/>
        </w:rPr>
        <w:t>000 roboczogodzin</w:t>
      </w:r>
      <w:r w:rsidR="00B43BBB">
        <w:rPr>
          <w:rFonts w:cstheme="minorHAnsi"/>
          <w:lang w:val="pl-PL"/>
        </w:rPr>
        <w:t xml:space="preserve"> </w:t>
      </w:r>
      <w:r w:rsidR="006D56D0">
        <w:rPr>
          <w:rFonts w:eastAsia="Arial" w:cstheme="minorHAnsi"/>
          <w:lang w:val="pl-PL"/>
        </w:rPr>
        <w:t>w zależności o</w:t>
      </w:r>
      <w:r w:rsidR="0054648C">
        <w:rPr>
          <w:rFonts w:eastAsia="Arial" w:cstheme="minorHAnsi"/>
          <w:lang w:val="pl-PL"/>
        </w:rPr>
        <w:t> </w:t>
      </w:r>
      <w:r w:rsidR="006D56D0">
        <w:rPr>
          <w:rFonts w:eastAsia="Arial" w:cstheme="minorHAnsi"/>
          <w:lang w:val="pl-PL"/>
        </w:rPr>
        <w:t xml:space="preserve">potrzeb i możliwości finansowych </w:t>
      </w:r>
      <w:r w:rsidR="005201C0">
        <w:rPr>
          <w:rFonts w:eastAsia="Arial" w:cstheme="minorHAnsi"/>
          <w:lang w:val="pl-PL"/>
        </w:rPr>
        <w:t>Zamawiającego</w:t>
      </w:r>
      <w:r w:rsidR="000E140D">
        <w:rPr>
          <w:rFonts w:cstheme="minorHAnsi"/>
          <w:lang w:val="pl-PL"/>
        </w:rPr>
        <w:t>.</w:t>
      </w:r>
    </w:p>
    <w:p w14:paraId="768BFFE2" w14:textId="6D374A29" w:rsidR="00C97977" w:rsidRPr="002310E4" w:rsidRDefault="00C97977" w:rsidP="00D13314">
      <w:pPr>
        <w:pStyle w:val="Akapitzlist"/>
        <w:numPr>
          <w:ilvl w:val="6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2310E4">
        <w:rPr>
          <w:rFonts w:cstheme="minorHAnsi"/>
          <w:lang w:val="pl-PL"/>
        </w:rPr>
        <w:t xml:space="preserve">Zasady dotyczące realizacji zamówienia </w:t>
      </w:r>
      <w:r w:rsidR="008A3064">
        <w:rPr>
          <w:rFonts w:cstheme="minorHAnsi"/>
          <w:lang w:val="pl-PL"/>
        </w:rPr>
        <w:t xml:space="preserve">oraz </w:t>
      </w:r>
      <w:r w:rsidR="006047AF">
        <w:rPr>
          <w:rFonts w:cstheme="minorHAnsi"/>
          <w:lang w:val="pl-PL"/>
        </w:rPr>
        <w:t xml:space="preserve">płatności </w:t>
      </w:r>
      <w:r w:rsidRPr="002310E4">
        <w:rPr>
          <w:rFonts w:cstheme="minorHAnsi"/>
          <w:lang w:val="pl-PL"/>
        </w:rPr>
        <w:t>z tytułu prawa opcji będą takie same jak te, które obowiązują przy realizacji zamówienia podstawowego.</w:t>
      </w:r>
    </w:p>
    <w:p w14:paraId="73E4662D" w14:textId="77777777" w:rsidR="00C97977" w:rsidRPr="002310E4" w:rsidRDefault="00C97977" w:rsidP="00D13314">
      <w:pPr>
        <w:pStyle w:val="Akapitzlist"/>
        <w:numPr>
          <w:ilvl w:val="6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2310E4">
        <w:rPr>
          <w:rFonts w:cstheme="minorHAnsi"/>
          <w:lang w:val="pl-PL"/>
        </w:rPr>
        <w:t>Zamówienie realizowane w ramach opcji jest jednostronnym uprawnieniem Zamawiającego, dlatego  też nieskorzystanie przez Zamawiającego z prawa opcji nie stanowi podstawy dla Wykonawcy do dochodzenia jakichkolwiek roszczeń w stosunku do Zamawiającego.</w:t>
      </w:r>
    </w:p>
    <w:p w14:paraId="1C30CDE7" w14:textId="7BDE7D90" w:rsidR="00C97977" w:rsidRDefault="00C97977" w:rsidP="00D13314">
      <w:pPr>
        <w:pStyle w:val="Akapitzlist"/>
        <w:numPr>
          <w:ilvl w:val="6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2310E4">
        <w:rPr>
          <w:rFonts w:cstheme="minorHAnsi"/>
          <w:lang w:val="pl-PL"/>
        </w:rPr>
        <w:t>Wykonawca będzie zobowiązany dostosować swoje prace związane z</w:t>
      </w:r>
      <w:r w:rsidR="0042666C">
        <w:rPr>
          <w:rFonts w:cstheme="minorHAnsi"/>
          <w:lang w:val="pl-PL"/>
        </w:rPr>
        <w:t> </w:t>
      </w:r>
      <w:r w:rsidRPr="002310E4">
        <w:rPr>
          <w:rFonts w:cstheme="minorHAnsi"/>
          <w:lang w:val="pl-PL"/>
        </w:rPr>
        <w:t xml:space="preserve">zamówieniem po uprzednim otrzymaniu zawiadomienia od Zamawiającego, że zamierza z prawa opcji skorzystać. </w:t>
      </w:r>
    </w:p>
    <w:p w14:paraId="6B36B7BC" w14:textId="77777777" w:rsidR="00C97977" w:rsidRPr="00BE5DF5" w:rsidRDefault="00C97977" w:rsidP="00C97977">
      <w:pPr>
        <w:pStyle w:val="Akapitzlist"/>
        <w:spacing w:line="276" w:lineRule="auto"/>
        <w:ind w:left="2520"/>
        <w:jc w:val="both"/>
        <w:rPr>
          <w:rFonts w:cstheme="minorHAnsi"/>
          <w:lang w:val="pl-PL"/>
        </w:rPr>
      </w:pPr>
    </w:p>
    <w:p w14:paraId="44A9F562" w14:textId="77777777" w:rsidR="00C97977" w:rsidRPr="00A40C22" w:rsidRDefault="00C97977" w:rsidP="00C97977">
      <w:pPr>
        <w:pStyle w:val="Akapitzlist"/>
        <w:spacing w:line="276" w:lineRule="auto"/>
        <w:ind w:left="1440"/>
        <w:jc w:val="both"/>
        <w:rPr>
          <w:rFonts w:cstheme="minorHAnsi"/>
          <w:lang w:val="pl-PL"/>
        </w:rPr>
      </w:pPr>
    </w:p>
    <w:p w14:paraId="271061BA" w14:textId="77777777" w:rsidR="00811C07" w:rsidRPr="00811C07" w:rsidRDefault="00811C07" w:rsidP="00811C07">
      <w:pPr>
        <w:pStyle w:val="Akapitzlist"/>
        <w:numPr>
          <w:ilvl w:val="0"/>
          <w:numId w:val="7"/>
        </w:numPr>
        <w:spacing w:line="276" w:lineRule="auto"/>
        <w:jc w:val="both"/>
        <w:rPr>
          <w:rFonts w:cstheme="minorHAnsi"/>
          <w:b/>
          <w:bCs/>
          <w:vanish/>
          <w:lang w:val="pl-PL"/>
        </w:rPr>
      </w:pPr>
    </w:p>
    <w:p w14:paraId="22C37AC4" w14:textId="77777777" w:rsidR="00811C07" w:rsidRPr="00811C07" w:rsidRDefault="00811C07" w:rsidP="00811C07">
      <w:pPr>
        <w:pStyle w:val="Akapitzlist"/>
        <w:numPr>
          <w:ilvl w:val="1"/>
          <w:numId w:val="7"/>
        </w:numPr>
        <w:spacing w:line="276" w:lineRule="auto"/>
        <w:jc w:val="both"/>
        <w:rPr>
          <w:rFonts w:cstheme="minorHAnsi"/>
          <w:b/>
          <w:bCs/>
          <w:vanish/>
          <w:lang w:val="pl-PL"/>
        </w:rPr>
      </w:pPr>
    </w:p>
    <w:p w14:paraId="5A8E5A0C" w14:textId="77777777" w:rsidR="00811C07" w:rsidRPr="00811C07" w:rsidRDefault="00811C07" w:rsidP="00811C07">
      <w:pPr>
        <w:pStyle w:val="Akapitzlist"/>
        <w:numPr>
          <w:ilvl w:val="1"/>
          <w:numId w:val="7"/>
        </w:numPr>
        <w:spacing w:line="276" w:lineRule="auto"/>
        <w:jc w:val="both"/>
        <w:rPr>
          <w:rFonts w:cstheme="minorHAnsi"/>
          <w:b/>
          <w:bCs/>
          <w:vanish/>
          <w:lang w:val="pl-PL"/>
        </w:rPr>
      </w:pPr>
    </w:p>
    <w:p w14:paraId="73FF512C" w14:textId="77777777" w:rsidR="00811C07" w:rsidRPr="00811C07" w:rsidRDefault="00811C07" w:rsidP="00811C07">
      <w:pPr>
        <w:pStyle w:val="Akapitzlist"/>
        <w:numPr>
          <w:ilvl w:val="1"/>
          <w:numId w:val="7"/>
        </w:numPr>
        <w:spacing w:line="276" w:lineRule="auto"/>
        <w:jc w:val="both"/>
        <w:rPr>
          <w:rFonts w:cstheme="minorHAnsi"/>
          <w:b/>
          <w:bCs/>
          <w:vanish/>
          <w:lang w:val="pl-PL"/>
        </w:rPr>
      </w:pPr>
    </w:p>
    <w:p w14:paraId="57E99815" w14:textId="77777777" w:rsidR="00811C07" w:rsidRPr="00811C07" w:rsidRDefault="00811C07" w:rsidP="00811C07">
      <w:pPr>
        <w:pStyle w:val="Akapitzlist"/>
        <w:numPr>
          <w:ilvl w:val="2"/>
          <w:numId w:val="7"/>
        </w:numPr>
        <w:spacing w:line="276" w:lineRule="auto"/>
        <w:jc w:val="both"/>
        <w:rPr>
          <w:rFonts w:cstheme="minorHAnsi"/>
          <w:b/>
          <w:bCs/>
          <w:vanish/>
          <w:lang w:val="pl-PL"/>
        </w:rPr>
      </w:pPr>
    </w:p>
    <w:p w14:paraId="1EF9C6B4" w14:textId="1CAD2042" w:rsidR="0085036A" w:rsidRDefault="00593DE6" w:rsidP="006E4BB4">
      <w:pPr>
        <w:pStyle w:val="Nagwek4"/>
        <w:ind w:firstLine="720"/>
        <w:rPr>
          <w:lang w:val="pl-PL"/>
        </w:rPr>
      </w:pPr>
      <w:r w:rsidRPr="00A30237">
        <w:rPr>
          <w:rFonts w:asciiTheme="minorHAnsi" w:hAnsiTheme="minorHAnsi" w:cstheme="minorHAnsi"/>
          <w:lang w:val="pl-PL"/>
        </w:rPr>
        <w:t>2</w:t>
      </w:r>
      <w:r w:rsidR="006E4BB4" w:rsidRPr="00A30237">
        <w:rPr>
          <w:rFonts w:asciiTheme="minorHAnsi" w:hAnsiTheme="minorHAnsi" w:cstheme="minorHAnsi"/>
          <w:lang w:val="pl-PL"/>
        </w:rPr>
        <w:t>.</w:t>
      </w:r>
      <w:r w:rsidRPr="00A30237">
        <w:rPr>
          <w:rFonts w:asciiTheme="minorHAnsi" w:hAnsiTheme="minorHAnsi" w:cstheme="minorHAnsi"/>
          <w:lang w:val="pl-PL"/>
        </w:rPr>
        <w:t>3</w:t>
      </w:r>
      <w:r w:rsidR="006E4BB4" w:rsidRPr="00A30237">
        <w:rPr>
          <w:rFonts w:asciiTheme="minorHAnsi" w:hAnsiTheme="minorHAnsi" w:cstheme="minorHAnsi"/>
          <w:lang w:val="pl-PL"/>
        </w:rPr>
        <w:t>.2.</w:t>
      </w:r>
      <w:r w:rsidR="006E4BB4">
        <w:rPr>
          <w:lang w:val="pl-PL"/>
        </w:rPr>
        <w:t xml:space="preserve"> </w:t>
      </w:r>
      <w:r w:rsidR="0085036A">
        <w:rPr>
          <w:lang w:val="pl-PL"/>
        </w:rPr>
        <w:t>Z</w:t>
      </w:r>
      <w:r w:rsidR="000338ED">
        <w:rPr>
          <w:lang w:val="pl-PL"/>
        </w:rPr>
        <w:t>obowiązania</w:t>
      </w:r>
    </w:p>
    <w:p w14:paraId="0852A325" w14:textId="77777777" w:rsidR="006317C8" w:rsidRPr="006317C8" w:rsidRDefault="006317C8" w:rsidP="006317C8">
      <w:pPr>
        <w:rPr>
          <w:lang w:val="pl-PL"/>
        </w:rPr>
      </w:pPr>
    </w:p>
    <w:p w14:paraId="74316AAA" w14:textId="6CEBB58E" w:rsidR="00A27B75" w:rsidRDefault="000D021F" w:rsidP="00D13314">
      <w:pPr>
        <w:pStyle w:val="Akapitzlist"/>
        <w:numPr>
          <w:ilvl w:val="3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Wykonawca zobowiązuje się </w:t>
      </w:r>
      <w:r w:rsidR="00C35D46">
        <w:rPr>
          <w:rFonts w:cstheme="minorHAnsi"/>
          <w:lang w:val="pl-PL"/>
        </w:rPr>
        <w:t xml:space="preserve">do wykonywania usług rozwoju Systemu objętego przedmiotem </w:t>
      </w:r>
      <w:r w:rsidR="00762389">
        <w:rPr>
          <w:rFonts w:cstheme="minorHAnsi"/>
          <w:lang w:val="pl-PL"/>
        </w:rPr>
        <w:t xml:space="preserve">Umowy z uwzględnieniem standardów profesjonalnej obsługi systemów informatycznych, przy wykorzystaniu całej posiadanej </w:t>
      </w:r>
      <w:r w:rsidR="00A27B75">
        <w:rPr>
          <w:rFonts w:cstheme="minorHAnsi"/>
          <w:lang w:val="pl-PL"/>
        </w:rPr>
        <w:t>wiedzy</w:t>
      </w:r>
      <w:r w:rsidR="00762389">
        <w:rPr>
          <w:rFonts w:cstheme="minorHAnsi"/>
          <w:lang w:val="pl-PL"/>
        </w:rPr>
        <w:t xml:space="preserve"> i</w:t>
      </w:r>
      <w:r w:rsidR="0054648C">
        <w:rPr>
          <w:rFonts w:cstheme="minorHAnsi"/>
          <w:lang w:val="pl-PL"/>
        </w:rPr>
        <w:t> </w:t>
      </w:r>
      <w:r w:rsidR="00762389">
        <w:rPr>
          <w:rFonts w:cstheme="minorHAnsi"/>
          <w:lang w:val="pl-PL"/>
        </w:rPr>
        <w:t xml:space="preserve">doświadczenia oraz </w:t>
      </w:r>
      <w:r w:rsidR="00A27B75">
        <w:rPr>
          <w:rFonts w:cstheme="minorHAnsi"/>
          <w:lang w:val="pl-PL"/>
        </w:rPr>
        <w:t>z</w:t>
      </w:r>
      <w:r w:rsidR="00D3549E">
        <w:rPr>
          <w:rFonts w:cstheme="minorHAnsi"/>
          <w:lang w:val="pl-PL"/>
        </w:rPr>
        <w:t> </w:t>
      </w:r>
      <w:r w:rsidR="00A27B75">
        <w:rPr>
          <w:rFonts w:cstheme="minorHAnsi"/>
          <w:lang w:val="pl-PL"/>
        </w:rPr>
        <w:t>uwzględnieniem obowiązującego w Rzeczypospolitej Polskiej systemu prawnego.</w:t>
      </w:r>
    </w:p>
    <w:p w14:paraId="7CAE2439" w14:textId="5D64237B" w:rsidR="00FF0103" w:rsidRDefault="008C28D4" w:rsidP="00D13314">
      <w:pPr>
        <w:pStyle w:val="Akapitzlist"/>
        <w:numPr>
          <w:ilvl w:val="3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Forma i miejsce realizacji zadań rozwojowych systemu GeoMelio </w:t>
      </w:r>
      <w:r w:rsidR="005433C6">
        <w:rPr>
          <w:rFonts w:cstheme="minorHAnsi"/>
          <w:lang w:val="pl-PL"/>
        </w:rPr>
        <w:t xml:space="preserve">zostaną ustalone </w:t>
      </w:r>
      <w:r w:rsidR="00847110">
        <w:rPr>
          <w:rFonts w:cstheme="minorHAnsi"/>
          <w:lang w:val="pl-PL"/>
        </w:rPr>
        <w:t>obustronnie przez Strony.</w:t>
      </w:r>
    </w:p>
    <w:p w14:paraId="0E3698E1" w14:textId="125D5139" w:rsidR="00522AD8" w:rsidRDefault="00522AD8" w:rsidP="00D13314">
      <w:pPr>
        <w:pStyle w:val="Akapitzlist"/>
        <w:numPr>
          <w:ilvl w:val="3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Dostawca zobowiązuje się do realizacji </w:t>
      </w:r>
      <w:r w:rsidR="00F55ECF">
        <w:rPr>
          <w:rFonts w:cstheme="minorHAnsi"/>
          <w:lang w:val="pl-PL"/>
        </w:rPr>
        <w:t xml:space="preserve">usług zleconych przez Zamawiającego </w:t>
      </w:r>
      <w:r w:rsidR="00F55ECF" w:rsidRPr="00364557">
        <w:t>w</w:t>
      </w:r>
      <w:r w:rsidR="00364557">
        <w:t> </w:t>
      </w:r>
      <w:r w:rsidR="00F55ECF" w:rsidRPr="00364557">
        <w:t>okresie</w:t>
      </w:r>
      <w:r w:rsidR="00F55ECF">
        <w:rPr>
          <w:rFonts w:cstheme="minorHAnsi"/>
          <w:lang w:val="pl-PL"/>
        </w:rPr>
        <w:t xml:space="preserve"> </w:t>
      </w:r>
      <w:r w:rsidR="00053FA2">
        <w:rPr>
          <w:rFonts w:cstheme="minorHAnsi"/>
          <w:lang w:val="pl-PL"/>
        </w:rPr>
        <w:t xml:space="preserve">obowiązywania umowy o ile </w:t>
      </w:r>
      <w:r w:rsidR="00CE21D6">
        <w:rPr>
          <w:rFonts w:cstheme="minorHAnsi"/>
          <w:lang w:val="pl-PL"/>
        </w:rPr>
        <w:t xml:space="preserve">termin </w:t>
      </w:r>
      <w:r w:rsidR="00C75A2A">
        <w:rPr>
          <w:rFonts w:cstheme="minorHAnsi"/>
          <w:lang w:val="pl-PL"/>
        </w:rPr>
        <w:t>zgłoszenia zapotrzebowania to umożliwia.</w:t>
      </w:r>
    </w:p>
    <w:p w14:paraId="20487EE6" w14:textId="5557BE84" w:rsidR="00FB1423" w:rsidRDefault="00501C29" w:rsidP="00D13314">
      <w:pPr>
        <w:pStyle w:val="Akapitzlist"/>
        <w:numPr>
          <w:ilvl w:val="3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Dla zadań 3.1-3.9 Wykonawca oprac</w:t>
      </w:r>
      <w:r w:rsidR="002D228B">
        <w:rPr>
          <w:rFonts w:cstheme="minorHAnsi"/>
          <w:lang w:val="pl-PL"/>
        </w:rPr>
        <w:t xml:space="preserve">uje i przedstawi harmonogram realizacji do akceptacji </w:t>
      </w:r>
      <w:r w:rsidR="00BD21C1">
        <w:rPr>
          <w:rFonts w:cstheme="minorHAnsi"/>
          <w:lang w:val="pl-PL"/>
        </w:rPr>
        <w:t>Zamawiającego</w:t>
      </w:r>
      <w:r w:rsidR="00A77EA7">
        <w:rPr>
          <w:rFonts w:cstheme="minorHAnsi"/>
          <w:lang w:val="pl-PL"/>
        </w:rPr>
        <w:t>, nie później niż 30 dni po podpisaniu Umowy.</w:t>
      </w:r>
    </w:p>
    <w:p w14:paraId="474923E4" w14:textId="36B73FE0" w:rsidR="00CA6A7A" w:rsidRPr="00804163" w:rsidRDefault="00CA6A7A" w:rsidP="00D13314">
      <w:pPr>
        <w:pStyle w:val="Akapitzlist"/>
        <w:numPr>
          <w:ilvl w:val="3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0757FB">
        <w:rPr>
          <w:rFonts w:eastAsia="Times New Roman" w:cstheme="minorHAnsi"/>
          <w:lang w:val="pl-PL" w:eastAsia="pl-PL"/>
        </w:rPr>
        <w:t xml:space="preserve">Wykonawca zobowiązuje się do realizacji </w:t>
      </w:r>
      <w:r w:rsidR="009617F1">
        <w:rPr>
          <w:rFonts w:eastAsia="Times New Roman" w:cstheme="minorHAnsi"/>
          <w:lang w:val="pl-PL" w:eastAsia="pl-PL"/>
        </w:rPr>
        <w:t>obsługi</w:t>
      </w:r>
      <w:r w:rsidR="003E3EE0">
        <w:rPr>
          <w:rFonts w:eastAsia="Times New Roman" w:cstheme="minorHAnsi"/>
          <w:lang w:val="pl-PL" w:eastAsia="pl-PL"/>
        </w:rPr>
        <w:t xml:space="preserve"> ogólnych zadań rozwojowych</w:t>
      </w:r>
      <w:r w:rsidR="009617F1">
        <w:rPr>
          <w:rFonts w:eastAsia="Times New Roman" w:cstheme="minorHAnsi"/>
          <w:lang w:val="pl-PL" w:eastAsia="pl-PL"/>
        </w:rPr>
        <w:t xml:space="preserve"> </w:t>
      </w:r>
      <w:r w:rsidR="00703490">
        <w:rPr>
          <w:rFonts w:eastAsia="Times New Roman" w:cstheme="minorHAnsi"/>
          <w:lang w:val="pl-PL" w:eastAsia="pl-PL"/>
        </w:rPr>
        <w:br/>
      </w:r>
      <w:r w:rsidR="009617F1">
        <w:rPr>
          <w:rFonts w:eastAsia="Times New Roman" w:cstheme="minorHAnsi"/>
          <w:lang w:val="pl-PL" w:eastAsia="pl-PL"/>
        </w:rPr>
        <w:t>(</w:t>
      </w:r>
      <w:r w:rsidR="00900351">
        <w:rPr>
          <w:rFonts w:eastAsia="Times New Roman" w:cstheme="minorHAnsi"/>
          <w:lang w:val="pl-PL" w:eastAsia="pl-PL"/>
        </w:rPr>
        <w:t>podzadanie 3.</w:t>
      </w:r>
      <w:r w:rsidR="00F22138">
        <w:rPr>
          <w:rFonts w:eastAsia="Times New Roman" w:cstheme="minorHAnsi"/>
          <w:lang w:val="pl-PL" w:eastAsia="pl-PL"/>
        </w:rPr>
        <w:t>10</w:t>
      </w:r>
      <w:r w:rsidR="00804163">
        <w:rPr>
          <w:rFonts w:eastAsia="Times New Roman" w:cstheme="minorHAnsi"/>
          <w:lang w:val="pl-PL" w:eastAsia="pl-PL"/>
        </w:rPr>
        <w:t xml:space="preserve">) </w:t>
      </w:r>
      <w:r w:rsidR="009617F1">
        <w:rPr>
          <w:rFonts w:eastAsia="Times New Roman" w:cstheme="minorHAnsi"/>
          <w:lang w:val="pl-PL" w:eastAsia="pl-PL"/>
        </w:rPr>
        <w:t>na następujących zasadach</w:t>
      </w:r>
      <w:r w:rsidRPr="000757FB">
        <w:rPr>
          <w:rFonts w:eastAsia="Times New Roman" w:cstheme="minorHAnsi"/>
          <w:lang w:val="pl-PL" w:eastAsia="pl-PL"/>
        </w:rPr>
        <w:t>:</w:t>
      </w:r>
    </w:p>
    <w:p w14:paraId="5EA83E4C" w14:textId="4F619AD4" w:rsidR="000F2FC1" w:rsidRDefault="00D60ADF" w:rsidP="00D13314">
      <w:pPr>
        <w:pStyle w:val="Akapitzlist"/>
        <w:numPr>
          <w:ilvl w:val="5"/>
          <w:numId w:val="7"/>
        </w:numPr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Zadania </w:t>
      </w:r>
      <w:r w:rsidR="000F2FC1" w:rsidRPr="000F2FC1">
        <w:rPr>
          <w:rFonts w:cstheme="minorHAnsi"/>
          <w:lang w:val="pl-PL"/>
        </w:rPr>
        <w:t>realizowane będą na podstawie zgłoszeń składanych na adres email wykonawcy lub poprzez dedykowany do tego celu system np. OTRS</w:t>
      </w:r>
      <w:r w:rsidR="00A31DBB">
        <w:rPr>
          <w:rFonts w:cstheme="minorHAnsi"/>
          <w:lang w:val="pl-PL"/>
        </w:rPr>
        <w:t>.</w:t>
      </w:r>
    </w:p>
    <w:p w14:paraId="27483064" w14:textId="77777777" w:rsidR="004D0D37" w:rsidRPr="00DB1164" w:rsidRDefault="004D0D37" w:rsidP="00D13314">
      <w:pPr>
        <w:pStyle w:val="Akapitzlist"/>
        <w:numPr>
          <w:ilvl w:val="5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Maksymalny gwarantowany czas reakcji na zgłoszenie nie może przekroczyć 8 godzin roboczych. </w:t>
      </w:r>
    </w:p>
    <w:p w14:paraId="2C6C06AF" w14:textId="28C8D759" w:rsidR="00CA6A7A" w:rsidRPr="00703490" w:rsidRDefault="004D0D37" w:rsidP="00D13314">
      <w:pPr>
        <w:pStyle w:val="Akapitzlist"/>
        <w:numPr>
          <w:ilvl w:val="5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0757FB">
        <w:rPr>
          <w:rFonts w:eastAsia="Times New Roman" w:cstheme="minorHAnsi"/>
          <w:lang w:val="pl-PL" w:eastAsia="pl-PL"/>
        </w:rPr>
        <w:t xml:space="preserve">Zgłoszenia </w:t>
      </w:r>
      <w:r w:rsidR="00F364B7">
        <w:rPr>
          <w:rFonts w:eastAsia="Times New Roman" w:cstheme="minorHAnsi"/>
          <w:lang w:val="pl-PL" w:eastAsia="pl-PL"/>
        </w:rPr>
        <w:t xml:space="preserve">rozwojowe </w:t>
      </w:r>
      <w:r w:rsidRPr="000757FB">
        <w:rPr>
          <w:rFonts w:eastAsia="Times New Roman" w:cstheme="minorHAnsi"/>
          <w:lang w:val="pl-PL" w:eastAsia="pl-PL"/>
        </w:rPr>
        <w:t>zgłoszone po godz. 15:00 traktowane będą jako zgłoszone dnia następnego</w:t>
      </w:r>
      <w:r w:rsidR="008E0A65">
        <w:rPr>
          <w:rFonts w:eastAsia="Times New Roman" w:cstheme="minorHAnsi"/>
          <w:lang w:val="pl-PL" w:eastAsia="pl-PL"/>
        </w:rPr>
        <w:t>.</w:t>
      </w:r>
    </w:p>
    <w:p w14:paraId="3AF077DE" w14:textId="708B04B5" w:rsidR="00E27BCA" w:rsidRDefault="00EE5FCB" w:rsidP="00D13314">
      <w:pPr>
        <w:pStyle w:val="Akapitzlist"/>
        <w:numPr>
          <w:ilvl w:val="3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lastRenderedPageBreak/>
        <w:t xml:space="preserve">Wysłane przez Zamawiającego </w:t>
      </w:r>
      <w:r w:rsidR="00EC1474">
        <w:rPr>
          <w:rFonts w:cstheme="minorHAnsi"/>
          <w:lang w:val="pl-PL"/>
        </w:rPr>
        <w:t>z</w:t>
      </w:r>
      <w:r>
        <w:rPr>
          <w:rFonts w:cstheme="minorHAnsi"/>
          <w:lang w:val="pl-PL"/>
        </w:rPr>
        <w:t>amówienie musi być poprzedzone:</w:t>
      </w:r>
    </w:p>
    <w:p w14:paraId="4A7D613A" w14:textId="2AF23C38" w:rsidR="00EE5FCB" w:rsidRDefault="008E4EDB" w:rsidP="00D13314">
      <w:pPr>
        <w:pStyle w:val="Akapitzlist"/>
        <w:numPr>
          <w:ilvl w:val="5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w</w:t>
      </w:r>
      <w:r w:rsidR="00EE5FCB">
        <w:rPr>
          <w:rFonts w:cstheme="minorHAnsi"/>
          <w:lang w:val="pl-PL"/>
        </w:rPr>
        <w:t xml:space="preserve">yspecyfikowaniem potrzeb Zamawiającego </w:t>
      </w:r>
      <w:r w:rsidR="00F507DA">
        <w:rPr>
          <w:rFonts w:cstheme="minorHAnsi"/>
          <w:lang w:val="pl-PL"/>
        </w:rPr>
        <w:t xml:space="preserve">i przekazaniem ich </w:t>
      </w:r>
      <w:r w:rsidR="008D5934">
        <w:rPr>
          <w:rFonts w:cstheme="minorHAnsi"/>
          <w:lang w:val="pl-PL"/>
        </w:rPr>
        <w:t xml:space="preserve">do Wykonawcy wraz z listą oczekiwanych </w:t>
      </w:r>
      <w:r w:rsidR="00EC1474">
        <w:rPr>
          <w:rFonts w:cstheme="minorHAnsi"/>
          <w:lang w:val="pl-PL"/>
        </w:rPr>
        <w:t>p</w:t>
      </w:r>
      <w:r w:rsidR="008D5934">
        <w:rPr>
          <w:rFonts w:cstheme="minorHAnsi"/>
          <w:lang w:val="pl-PL"/>
        </w:rPr>
        <w:t>roduktów</w:t>
      </w:r>
      <w:r>
        <w:rPr>
          <w:rFonts w:cstheme="minorHAnsi"/>
          <w:lang w:val="pl-PL"/>
        </w:rPr>
        <w:t>;</w:t>
      </w:r>
    </w:p>
    <w:p w14:paraId="361894A6" w14:textId="43897CB5" w:rsidR="00900AF9" w:rsidRPr="00900AF9" w:rsidRDefault="008E4EDB" w:rsidP="00900AF9">
      <w:pPr>
        <w:pStyle w:val="Akapitzlist"/>
        <w:numPr>
          <w:ilvl w:val="5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o</w:t>
      </w:r>
      <w:r w:rsidR="007E6332">
        <w:rPr>
          <w:rFonts w:cstheme="minorHAnsi"/>
          <w:lang w:val="pl-PL"/>
        </w:rPr>
        <w:t>kreśleniem przez wykonawcę</w:t>
      </w:r>
      <w:r w:rsidR="00172371">
        <w:rPr>
          <w:rFonts w:cstheme="minorHAnsi"/>
          <w:lang w:val="pl-PL"/>
        </w:rPr>
        <w:t>:</w:t>
      </w:r>
    </w:p>
    <w:p w14:paraId="680B6890" w14:textId="77777777" w:rsidR="00900AF9" w:rsidRDefault="00900AF9" w:rsidP="00900AF9">
      <w:pPr>
        <w:pStyle w:val="Akapitzlist"/>
        <w:numPr>
          <w:ilvl w:val="6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wymagań technicznych,</w:t>
      </w:r>
    </w:p>
    <w:p w14:paraId="5D068145" w14:textId="391A0402" w:rsidR="00172371" w:rsidRDefault="007E6332" w:rsidP="00172371">
      <w:pPr>
        <w:pStyle w:val="Akapitzlist"/>
        <w:numPr>
          <w:ilvl w:val="6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niezbędnego wymiaru roboczogodzin do realizacji Usługi (pracochłonności)</w:t>
      </w:r>
      <w:r w:rsidR="009E192F">
        <w:rPr>
          <w:rFonts w:cstheme="minorHAnsi"/>
          <w:lang w:val="pl-PL"/>
        </w:rPr>
        <w:t xml:space="preserve"> lub propozycją wdrożenia oprogramowania standardowego</w:t>
      </w:r>
      <w:r>
        <w:rPr>
          <w:rFonts w:cstheme="minorHAnsi"/>
          <w:lang w:val="pl-PL"/>
        </w:rPr>
        <w:t xml:space="preserve"> w ramach przewidzianej puli godzin pokrywającego potrzeby Zamawiającego,</w:t>
      </w:r>
    </w:p>
    <w:p w14:paraId="4A2D5DBF" w14:textId="18EC5F4A" w:rsidR="00490B5C" w:rsidRDefault="005B4D34" w:rsidP="00172371">
      <w:pPr>
        <w:pStyle w:val="Akapitzlist"/>
        <w:numPr>
          <w:ilvl w:val="6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harmonogramu prac</w:t>
      </w:r>
      <w:r w:rsidR="00490B5C">
        <w:rPr>
          <w:rFonts w:cstheme="minorHAnsi"/>
          <w:lang w:val="pl-PL"/>
        </w:rPr>
        <w:t>,</w:t>
      </w:r>
    </w:p>
    <w:p w14:paraId="2C90C7E1" w14:textId="5B4D0134" w:rsidR="007E6332" w:rsidRDefault="007E6332" w:rsidP="00172371">
      <w:pPr>
        <w:pStyle w:val="Akapitzlist"/>
        <w:numPr>
          <w:ilvl w:val="6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terminu realizacji prac</w:t>
      </w:r>
      <w:r w:rsidR="008E4EDB">
        <w:rPr>
          <w:rFonts w:cstheme="minorHAnsi"/>
          <w:lang w:val="pl-PL"/>
        </w:rPr>
        <w:t>;</w:t>
      </w:r>
    </w:p>
    <w:p w14:paraId="289E7760" w14:textId="2964E78B" w:rsidR="008E4EDB" w:rsidRDefault="00B43E26" w:rsidP="00D13314">
      <w:pPr>
        <w:pStyle w:val="Akapitzlist"/>
        <w:numPr>
          <w:ilvl w:val="5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weryfikacją Zamawiającego przekazanej przez Wykonawcę informacji oraz ich negocjacjami;</w:t>
      </w:r>
    </w:p>
    <w:p w14:paraId="4DEE49EA" w14:textId="205E7253" w:rsidR="00B43E26" w:rsidRDefault="00B43E26" w:rsidP="00D13314">
      <w:pPr>
        <w:pStyle w:val="Akapitzlist"/>
        <w:numPr>
          <w:ilvl w:val="5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potwierdzeniem </w:t>
      </w:r>
      <w:r w:rsidR="003C7383">
        <w:rPr>
          <w:rFonts w:cstheme="minorHAnsi"/>
          <w:lang w:val="pl-PL"/>
        </w:rPr>
        <w:t>Wykonawcy wynegocjowanych ustaleń.</w:t>
      </w:r>
    </w:p>
    <w:p w14:paraId="2B392EB0" w14:textId="3BC83F88" w:rsidR="00136C6B" w:rsidRDefault="00136C6B" w:rsidP="00D13314">
      <w:pPr>
        <w:pStyle w:val="Akapitzlist"/>
        <w:numPr>
          <w:ilvl w:val="3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Wykonawca realizuje </w:t>
      </w:r>
      <w:r w:rsidR="00EC1474">
        <w:rPr>
          <w:rFonts w:cstheme="minorHAnsi"/>
          <w:lang w:val="pl-PL"/>
        </w:rPr>
        <w:t>u</w:t>
      </w:r>
      <w:r>
        <w:rPr>
          <w:rFonts w:cstheme="minorHAnsi"/>
          <w:lang w:val="pl-PL"/>
        </w:rPr>
        <w:t xml:space="preserve">sługi zgodnie z </w:t>
      </w:r>
      <w:r w:rsidR="00EC1474">
        <w:rPr>
          <w:rFonts w:cstheme="minorHAnsi"/>
          <w:lang w:val="pl-PL"/>
        </w:rPr>
        <w:t>z</w:t>
      </w:r>
      <w:r>
        <w:rPr>
          <w:rFonts w:cstheme="minorHAnsi"/>
          <w:lang w:val="pl-PL"/>
        </w:rPr>
        <w:t>amówieni</w:t>
      </w:r>
      <w:r w:rsidR="00782BFF">
        <w:rPr>
          <w:rFonts w:cstheme="minorHAnsi"/>
          <w:lang w:val="pl-PL"/>
        </w:rPr>
        <w:t>em.</w:t>
      </w:r>
    </w:p>
    <w:p w14:paraId="7B717A40" w14:textId="7B899D7B" w:rsidR="00F073C5" w:rsidRDefault="00782BFF" w:rsidP="00D13314">
      <w:pPr>
        <w:pStyle w:val="Akapitzlist"/>
        <w:numPr>
          <w:ilvl w:val="5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Wszelkie zmiany po rozpoczęciu prac realizacyjnych wymagają uzgodnienia i</w:t>
      </w:r>
      <w:r w:rsidR="00E47B92">
        <w:rPr>
          <w:rFonts w:cstheme="minorHAnsi"/>
          <w:lang w:val="pl-PL"/>
        </w:rPr>
        <w:t> </w:t>
      </w:r>
      <w:r>
        <w:rPr>
          <w:rFonts w:cstheme="minorHAnsi"/>
          <w:lang w:val="pl-PL"/>
        </w:rPr>
        <w:t>zatwierdzenia przez Zamawiająceg</w:t>
      </w:r>
      <w:r w:rsidR="00F073C5">
        <w:rPr>
          <w:rFonts w:cstheme="minorHAnsi"/>
          <w:lang w:val="pl-PL"/>
        </w:rPr>
        <w:t>o.</w:t>
      </w:r>
    </w:p>
    <w:p w14:paraId="72C73D2E" w14:textId="77777777" w:rsidR="00150FB5" w:rsidRDefault="00F073C5" w:rsidP="00D13314">
      <w:pPr>
        <w:pStyle w:val="Akapitzlist"/>
        <w:numPr>
          <w:ilvl w:val="5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W przypadku, gdy Zamówienie zawiera w swoim zakresie wykonanie </w:t>
      </w:r>
      <w:r w:rsidR="00BE6E22">
        <w:rPr>
          <w:rFonts w:cstheme="minorHAnsi"/>
          <w:lang w:val="pl-PL"/>
        </w:rPr>
        <w:t>d</w:t>
      </w:r>
      <w:r>
        <w:rPr>
          <w:rFonts w:cstheme="minorHAnsi"/>
          <w:lang w:val="pl-PL"/>
        </w:rPr>
        <w:t xml:space="preserve">okumentacji </w:t>
      </w:r>
      <w:r w:rsidR="00BE6E22">
        <w:rPr>
          <w:rFonts w:cstheme="minorHAnsi"/>
          <w:lang w:val="pl-PL"/>
        </w:rPr>
        <w:t>analitycznej oraz jednoczesną dostawę wersji instalacyjnej aplikacj</w:t>
      </w:r>
      <w:r w:rsidR="00B73444">
        <w:rPr>
          <w:rFonts w:cstheme="minorHAnsi"/>
          <w:lang w:val="pl-PL"/>
        </w:rPr>
        <w:t>i, wymagane jest zatwierdzenie przez Zamawiającego dokumentacji analitycznej prze</w:t>
      </w:r>
      <w:r w:rsidR="000A1B8E">
        <w:rPr>
          <w:rFonts w:cstheme="minorHAnsi"/>
          <w:lang w:val="pl-PL"/>
        </w:rPr>
        <w:t>d przystąpieniem do realizacji wersji instalacyjnej aplikacji.</w:t>
      </w:r>
    </w:p>
    <w:p w14:paraId="670A894B" w14:textId="293F2F95" w:rsidR="00177193" w:rsidRDefault="00D33415" w:rsidP="00D13314">
      <w:pPr>
        <w:pStyle w:val="Akapitzlist"/>
        <w:numPr>
          <w:ilvl w:val="5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Zamawiający ma obowiązek udostępnienia środowiska testowego.</w:t>
      </w:r>
    </w:p>
    <w:p w14:paraId="75775477" w14:textId="02D57409" w:rsidR="006409CD" w:rsidRDefault="006409CD" w:rsidP="00D13314">
      <w:pPr>
        <w:pStyle w:val="Akapitzlist"/>
        <w:numPr>
          <w:ilvl w:val="5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Wykonawca </w:t>
      </w:r>
      <w:r w:rsidR="008A7C89">
        <w:rPr>
          <w:rFonts w:cstheme="minorHAnsi"/>
          <w:lang w:val="pl-PL"/>
        </w:rPr>
        <w:t xml:space="preserve">ma obowiązek </w:t>
      </w:r>
      <w:r w:rsidR="00AC5242">
        <w:rPr>
          <w:rFonts w:cstheme="minorHAnsi"/>
          <w:lang w:val="pl-PL"/>
        </w:rPr>
        <w:t>przetestowania rozwiązania w środowisku testowym Zamawiającego.</w:t>
      </w:r>
    </w:p>
    <w:p w14:paraId="6489635B" w14:textId="72B71D2C" w:rsidR="008A2A68" w:rsidRDefault="00741DCC" w:rsidP="00D13314">
      <w:pPr>
        <w:pStyle w:val="Akapitzlist"/>
        <w:numPr>
          <w:ilvl w:val="5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Wykonawca przekazuje </w:t>
      </w:r>
      <w:r w:rsidR="005B69D8">
        <w:rPr>
          <w:rFonts w:cstheme="minorHAnsi"/>
          <w:lang w:val="pl-PL"/>
        </w:rPr>
        <w:t>produkty objęte przedmiotem zamówienia wraz z</w:t>
      </w:r>
      <w:r w:rsidR="006F5D9A">
        <w:rPr>
          <w:rFonts w:cstheme="minorHAnsi"/>
          <w:lang w:val="pl-PL"/>
        </w:rPr>
        <w:t> </w:t>
      </w:r>
      <w:r w:rsidR="005B69D8">
        <w:rPr>
          <w:rFonts w:cstheme="minorHAnsi"/>
          <w:lang w:val="pl-PL"/>
        </w:rPr>
        <w:t xml:space="preserve">zgłoszeniem gotowości </w:t>
      </w:r>
      <w:r w:rsidR="000151C5">
        <w:rPr>
          <w:rFonts w:cstheme="minorHAnsi"/>
          <w:lang w:val="pl-PL"/>
        </w:rPr>
        <w:t>do odbioru.</w:t>
      </w:r>
    </w:p>
    <w:p w14:paraId="69728A39" w14:textId="1CD7CE53" w:rsidR="002B3E8A" w:rsidRDefault="00641925" w:rsidP="00D13314">
      <w:pPr>
        <w:pStyle w:val="Akapitzlist"/>
        <w:numPr>
          <w:ilvl w:val="3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Jeśli z zakresie zamówienia </w:t>
      </w:r>
      <w:r w:rsidR="004063D7">
        <w:rPr>
          <w:rFonts w:cstheme="minorHAnsi"/>
          <w:lang w:val="pl-PL"/>
        </w:rPr>
        <w:t xml:space="preserve">jest dostawa wersji instalacyjnej aplikacji, Zamawiający decyduje czy konieczne jest wykonanie testów </w:t>
      </w:r>
      <w:r w:rsidR="00DE0250">
        <w:rPr>
          <w:rFonts w:cstheme="minorHAnsi"/>
          <w:lang w:val="pl-PL"/>
        </w:rPr>
        <w:t xml:space="preserve">akceptacyjnych, czy też protokół </w:t>
      </w:r>
      <w:r w:rsidR="00DE0250" w:rsidRPr="008D52C3">
        <w:rPr>
          <w:lang w:val="pl-PL"/>
        </w:rPr>
        <w:t>z</w:t>
      </w:r>
      <w:r w:rsidR="001F07BA" w:rsidRPr="008D52C3">
        <w:rPr>
          <w:lang w:val="pl-PL"/>
        </w:rPr>
        <w:t> </w:t>
      </w:r>
      <w:r w:rsidR="00DE0250" w:rsidRPr="008D52C3">
        <w:rPr>
          <w:lang w:val="pl-PL"/>
        </w:rPr>
        <w:t>wykonania</w:t>
      </w:r>
      <w:r w:rsidR="00DE0250">
        <w:rPr>
          <w:rFonts w:cstheme="minorHAnsi"/>
          <w:lang w:val="pl-PL"/>
        </w:rPr>
        <w:t xml:space="preserve"> testów </w:t>
      </w:r>
      <w:r w:rsidR="00DD0A4C">
        <w:rPr>
          <w:rFonts w:cstheme="minorHAnsi"/>
          <w:lang w:val="pl-PL"/>
        </w:rPr>
        <w:t xml:space="preserve">w środowisku testowym Zamawiającego jest wystarczającym potwierdzeniem do realizacji </w:t>
      </w:r>
      <w:r w:rsidR="00B73855">
        <w:rPr>
          <w:rFonts w:cstheme="minorHAnsi"/>
          <w:lang w:val="pl-PL"/>
        </w:rPr>
        <w:t>prac w środowisku produkcyjnym.</w:t>
      </w:r>
    </w:p>
    <w:p w14:paraId="32EEAF1B" w14:textId="777E8F4A" w:rsidR="002B3E8A" w:rsidRDefault="005F73D8" w:rsidP="00D13314">
      <w:pPr>
        <w:pStyle w:val="Akapitzlist"/>
        <w:numPr>
          <w:ilvl w:val="3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Jeśli Zamawiający </w:t>
      </w:r>
      <w:r w:rsidR="009B4CF2">
        <w:rPr>
          <w:rFonts w:cstheme="minorHAnsi"/>
          <w:lang w:val="pl-PL"/>
        </w:rPr>
        <w:t>zadecyduje o konieczności wykonania testów akceptacyjnych</w:t>
      </w:r>
      <w:r w:rsidR="001F07BA">
        <w:rPr>
          <w:rFonts w:cstheme="minorHAnsi"/>
          <w:lang w:val="pl-PL"/>
        </w:rPr>
        <w:t>,</w:t>
      </w:r>
      <w:r w:rsidR="009B4CF2">
        <w:rPr>
          <w:rFonts w:cstheme="minorHAnsi"/>
          <w:lang w:val="pl-PL"/>
        </w:rPr>
        <w:t xml:space="preserve"> informuje o tym Wykonawcę</w:t>
      </w:r>
      <w:r w:rsidR="007C4FDB">
        <w:rPr>
          <w:rFonts w:cstheme="minorHAnsi"/>
          <w:lang w:val="pl-PL"/>
        </w:rPr>
        <w:t>.</w:t>
      </w:r>
      <w:r w:rsidR="009B4CF2">
        <w:rPr>
          <w:rFonts w:cstheme="minorHAnsi"/>
          <w:lang w:val="pl-PL"/>
        </w:rPr>
        <w:t xml:space="preserve">  </w:t>
      </w:r>
      <w:r w:rsidR="002E4905">
        <w:rPr>
          <w:rFonts w:cstheme="minorHAnsi"/>
          <w:lang w:val="pl-PL"/>
        </w:rPr>
        <w:t xml:space="preserve">Zamawiający </w:t>
      </w:r>
      <w:r w:rsidR="00C131D4">
        <w:rPr>
          <w:rFonts w:cstheme="minorHAnsi"/>
          <w:lang w:val="pl-PL"/>
        </w:rPr>
        <w:t>przeprowadz</w:t>
      </w:r>
      <w:r w:rsidR="002E4905">
        <w:rPr>
          <w:rFonts w:cstheme="minorHAnsi"/>
          <w:lang w:val="pl-PL"/>
        </w:rPr>
        <w:t>a</w:t>
      </w:r>
      <w:r w:rsidR="00C131D4">
        <w:rPr>
          <w:rFonts w:cstheme="minorHAnsi"/>
          <w:lang w:val="pl-PL"/>
        </w:rPr>
        <w:t xml:space="preserve"> </w:t>
      </w:r>
      <w:r w:rsidR="005741FC">
        <w:rPr>
          <w:rFonts w:cstheme="minorHAnsi"/>
          <w:lang w:val="pl-PL"/>
        </w:rPr>
        <w:t>stosown</w:t>
      </w:r>
      <w:r w:rsidR="002E4905">
        <w:rPr>
          <w:rFonts w:cstheme="minorHAnsi"/>
          <w:lang w:val="pl-PL"/>
        </w:rPr>
        <w:t>e</w:t>
      </w:r>
      <w:r w:rsidR="005741FC">
        <w:rPr>
          <w:rFonts w:cstheme="minorHAnsi"/>
          <w:lang w:val="pl-PL"/>
        </w:rPr>
        <w:t xml:space="preserve"> analiz</w:t>
      </w:r>
      <w:r w:rsidR="002E4905">
        <w:rPr>
          <w:rFonts w:cstheme="minorHAnsi"/>
          <w:lang w:val="pl-PL"/>
        </w:rPr>
        <w:t>y</w:t>
      </w:r>
      <w:r w:rsidR="005741FC">
        <w:rPr>
          <w:rFonts w:cstheme="minorHAnsi"/>
          <w:lang w:val="pl-PL"/>
        </w:rPr>
        <w:t xml:space="preserve"> </w:t>
      </w:r>
      <w:r w:rsidR="000574F6">
        <w:rPr>
          <w:rFonts w:cstheme="minorHAnsi"/>
          <w:lang w:val="pl-PL"/>
        </w:rPr>
        <w:t xml:space="preserve">oraz </w:t>
      </w:r>
      <w:r w:rsidR="00AA7E1A">
        <w:rPr>
          <w:rFonts w:cstheme="minorHAnsi"/>
          <w:lang w:val="pl-PL"/>
        </w:rPr>
        <w:t>opracow</w:t>
      </w:r>
      <w:r w:rsidR="002E4905">
        <w:rPr>
          <w:rFonts w:cstheme="minorHAnsi"/>
          <w:lang w:val="pl-PL"/>
        </w:rPr>
        <w:t>uje</w:t>
      </w:r>
      <w:r w:rsidR="00AA7E1A">
        <w:rPr>
          <w:rFonts w:cstheme="minorHAnsi"/>
          <w:lang w:val="pl-PL"/>
        </w:rPr>
        <w:t xml:space="preserve"> </w:t>
      </w:r>
      <w:r w:rsidR="00404FDE">
        <w:rPr>
          <w:rFonts w:cstheme="minorHAnsi"/>
          <w:lang w:val="pl-PL"/>
        </w:rPr>
        <w:t>protokół</w:t>
      </w:r>
      <w:r w:rsidR="00390137">
        <w:rPr>
          <w:rFonts w:cstheme="minorHAnsi"/>
          <w:lang w:val="pl-PL"/>
        </w:rPr>
        <w:t xml:space="preserve"> z wykonania testów</w:t>
      </w:r>
      <w:r w:rsidR="008E4564">
        <w:rPr>
          <w:rFonts w:cstheme="minorHAnsi"/>
          <w:lang w:val="pl-PL"/>
        </w:rPr>
        <w:t>.</w:t>
      </w:r>
      <w:r w:rsidR="00580A49">
        <w:rPr>
          <w:rFonts w:cstheme="minorHAnsi"/>
          <w:lang w:val="pl-PL"/>
        </w:rPr>
        <w:t xml:space="preserve"> </w:t>
      </w:r>
      <w:r w:rsidR="002A20A8">
        <w:rPr>
          <w:rFonts w:cstheme="minorHAnsi"/>
          <w:lang w:val="pl-PL"/>
        </w:rPr>
        <w:t>Ich wynik</w:t>
      </w:r>
      <w:r w:rsidR="00580A49">
        <w:rPr>
          <w:rFonts w:cstheme="minorHAnsi"/>
          <w:lang w:val="pl-PL"/>
        </w:rPr>
        <w:t xml:space="preserve"> </w:t>
      </w:r>
      <w:r w:rsidR="0035445E">
        <w:rPr>
          <w:rFonts w:cstheme="minorHAnsi"/>
          <w:lang w:val="pl-PL"/>
        </w:rPr>
        <w:t>przekaże Wykonawcy</w:t>
      </w:r>
      <w:r w:rsidR="005E77C4">
        <w:rPr>
          <w:rFonts w:cstheme="minorHAnsi"/>
          <w:lang w:val="pl-PL"/>
        </w:rPr>
        <w:t xml:space="preserve"> w terminie </w:t>
      </w:r>
      <w:r w:rsidR="00DE3F3F">
        <w:rPr>
          <w:rFonts w:cstheme="minorHAnsi"/>
          <w:lang w:val="pl-PL"/>
        </w:rPr>
        <w:t>do</w:t>
      </w:r>
      <w:r w:rsidR="00AB218E">
        <w:rPr>
          <w:rFonts w:cstheme="minorHAnsi"/>
          <w:lang w:val="pl-PL"/>
        </w:rPr>
        <w:t xml:space="preserve"> </w:t>
      </w:r>
      <w:r w:rsidR="005E77C4">
        <w:rPr>
          <w:rFonts w:cstheme="minorHAnsi"/>
          <w:lang w:val="pl-PL"/>
        </w:rPr>
        <w:t>15 dni roboczych</w:t>
      </w:r>
      <w:r w:rsidR="006643FB">
        <w:rPr>
          <w:rFonts w:cstheme="minorHAnsi"/>
          <w:lang w:val="pl-PL"/>
        </w:rPr>
        <w:t>.</w:t>
      </w:r>
    </w:p>
    <w:p w14:paraId="79E90A61" w14:textId="5B25392D" w:rsidR="000F1DAF" w:rsidRDefault="000F1DAF" w:rsidP="00D13314">
      <w:pPr>
        <w:pStyle w:val="Akapitzlist"/>
        <w:numPr>
          <w:ilvl w:val="3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Testy akceptacyjne Zamawiającego zakończone wynikiem negatywnym:</w:t>
      </w:r>
    </w:p>
    <w:p w14:paraId="65DA99C4" w14:textId="5ABFFCD6" w:rsidR="001808CF" w:rsidRDefault="001808CF" w:rsidP="00D13314">
      <w:pPr>
        <w:pStyle w:val="Akapitzlist"/>
        <w:numPr>
          <w:ilvl w:val="5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W przypadku stwierdzenia błędów krytycznych lub poważnych w trakcie </w:t>
      </w:r>
      <w:r w:rsidR="00A55322">
        <w:rPr>
          <w:rFonts w:cstheme="minorHAnsi"/>
          <w:lang w:val="pl-PL"/>
        </w:rPr>
        <w:t xml:space="preserve">testów akceptacyjnych, Wykonawca zobowiązany </w:t>
      </w:r>
      <w:r w:rsidR="00CE76C9">
        <w:rPr>
          <w:rFonts w:cstheme="minorHAnsi"/>
          <w:lang w:val="pl-PL"/>
        </w:rPr>
        <w:t>będzie do ich usunięcia w</w:t>
      </w:r>
      <w:r w:rsidR="00364557">
        <w:rPr>
          <w:rFonts w:cstheme="minorHAnsi"/>
          <w:lang w:val="pl-PL"/>
        </w:rPr>
        <w:t> </w:t>
      </w:r>
      <w:r w:rsidR="00CE76C9">
        <w:rPr>
          <w:rFonts w:cstheme="minorHAnsi"/>
          <w:lang w:val="pl-PL"/>
        </w:rPr>
        <w:t xml:space="preserve">terminie do 10 dni roboczych i przedstawienia </w:t>
      </w:r>
      <w:r w:rsidR="001B6DA9">
        <w:rPr>
          <w:rFonts w:cstheme="minorHAnsi"/>
          <w:lang w:val="pl-PL"/>
        </w:rPr>
        <w:t>wyników prac do ponownej procedury odbioru.</w:t>
      </w:r>
    </w:p>
    <w:p w14:paraId="606C3BCA" w14:textId="5C9921DB" w:rsidR="002A6FB4" w:rsidRDefault="002A6FB4" w:rsidP="00D13314">
      <w:pPr>
        <w:pStyle w:val="Akapitzlist"/>
        <w:numPr>
          <w:ilvl w:val="5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W przypadku negatywnych wyników ponownych testów Zamawiającego</w:t>
      </w:r>
      <w:r w:rsidR="0083300E">
        <w:rPr>
          <w:rFonts w:cstheme="minorHAnsi"/>
          <w:lang w:val="pl-PL"/>
        </w:rPr>
        <w:t xml:space="preserve">, </w:t>
      </w:r>
      <w:r w:rsidR="000213ED">
        <w:rPr>
          <w:rFonts w:cstheme="minorHAnsi"/>
          <w:lang w:val="pl-PL"/>
        </w:rPr>
        <w:t xml:space="preserve">wydzielona </w:t>
      </w:r>
      <w:r w:rsidR="0083300E">
        <w:rPr>
          <w:rFonts w:cstheme="minorHAnsi"/>
          <w:lang w:val="pl-PL"/>
        </w:rPr>
        <w:t>kwota</w:t>
      </w:r>
      <w:r w:rsidR="000213ED">
        <w:rPr>
          <w:rFonts w:cstheme="minorHAnsi"/>
          <w:lang w:val="pl-PL"/>
        </w:rPr>
        <w:t xml:space="preserve"> za zadanie zostanie pomniejszona o </w:t>
      </w:r>
      <w:r w:rsidR="00FD3C3D">
        <w:rPr>
          <w:rFonts w:cstheme="minorHAnsi"/>
          <w:lang w:val="pl-PL"/>
        </w:rPr>
        <w:t>5%</w:t>
      </w:r>
      <w:r w:rsidR="00FD7274">
        <w:rPr>
          <w:rFonts w:cstheme="minorHAnsi"/>
          <w:lang w:val="pl-PL"/>
        </w:rPr>
        <w:t xml:space="preserve">. </w:t>
      </w:r>
      <w:r w:rsidR="00FC5295">
        <w:rPr>
          <w:rFonts w:cstheme="minorHAnsi"/>
          <w:lang w:val="pl-PL"/>
        </w:rPr>
        <w:t>Z</w:t>
      </w:r>
      <w:r w:rsidR="00CF1B6D">
        <w:rPr>
          <w:rFonts w:cstheme="minorHAnsi"/>
          <w:lang w:val="pl-PL"/>
        </w:rPr>
        <w:t xml:space="preserve">a każde </w:t>
      </w:r>
      <w:r w:rsidR="007F16C6">
        <w:rPr>
          <w:rFonts w:cstheme="minorHAnsi"/>
          <w:lang w:val="pl-PL"/>
        </w:rPr>
        <w:t>następne</w:t>
      </w:r>
      <w:r w:rsidR="00FC5295">
        <w:rPr>
          <w:rFonts w:cstheme="minorHAnsi"/>
          <w:lang w:val="pl-PL"/>
        </w:rPr>
        <w:t xml:space="preserve"> </w:t>
      </w:r>
      <w:r w:rsidR="00545D3B">
        <w:rPr>
          <w:rFonts w:cstheme="minorHAnsi"/>
          <w:lang w:val="pl-PL"/>
        </w:rPr>
        <w:t>1</w:t>
      </w:r>
      <w:r w:rsidR="00C6165A">
        <w:rPr>
          <w:rFonts w:cstheme="minorHAnsi"/>
          <w:lang w:val="pl-PL"/>
        </w:rPr>
        <w:t>5</w:t>
      </w:r>
      <w:r w:rsidR="00545D3B">
        <w:rPr>
          <w:rFonts w:cstheme="minorHAnsi"/>
          <w:lang w:val="pl-PL"/>
        </w:rPr>
        <w:t xml:space="preserve"> dni roboczych </w:t>
      </w:r>
      <w:r w:rsidR="00C666EB">
        <w:rPr>
          <w:rFonts w:cstheme="minorHAnsi"/>
          <w:lang w:val="pl-PL"/>
        </w:rPr>
        <w:t xml:space="preserve">bez </w:t>
      </w:r>
      <w:r w:rsidR="00282E5B">
        <w:rPr>
          <w:rFonts w:cstheme="minorHAnsi"/>
          <w:lang w:val="pl-PL"/>
        </w:rPr>
        <w:t xml:space="preserve">pozytywnie </w:t>
      </w:r>
      <w:r w:rsidR="005D6B22">
        <w:rPr>
          <w:rFonts w:cstheme="minorHAnsi"/>
          <w:lang w:val="pl-PL"/>
        </w:rPr>
        <w:t xml:space="preserve">zakończonych testów akceptacyjnych </w:t>
      </w:r>
      <w:r w:rsidR="005D6B22">
        <w:rPr>
          <w:rFonts w:cstheme="minorHAnsi"/>
          <w:lang w:val="pl-PL"/>
        </w:rPr>
        <w:lastRenderedPageBreak/>
        <w:t xml:space="preserve">Zamawiającego </w:t>
      </w:r>
      <w:r w:rsidR="0083300E">
        <w:rPr>
          <w:rFonts w:cstheme="minorHAnsi"/>
          <w:lang w:val="pl-PL"/>
        </w:rPr>
        <w:t xml:space="preserve"> </w:t>
      </w:r>
      <w:r w:rsidR="00A93387">
        <w:rPr>
          <w:rFonts w:cstheme="minorHAnsi"/>
          <w:lang w:val="pl-PL"/>
        </w:rPr>
        <w:t xml:space="preserve">kwota </w:t>
      </w:r>
      <w:r w:rsidR="00AE1AB1">
        <w:rPr>
          <w:rFonts w:cstheme="minorHAnsi"/>
          <w:lang w:val="pl-PL"/>
        </w:rPr>
        <w:t xml:space="preserve">za realizację zadania zostanie pomniejszona o kolejne </w:t>
      </w:r>
      <w:r w:rsidR="00397823">
        <w:rPr>
          <w:rFonts w:cstheme="minorHAnsi"/>
          <w:lang w:val="pl-PL"/>
        </w:rPr>
        <w:t xml:space="preserve">3 % kwoty bazowej </w:t>
      </w:r>
      <w:r w:rsidR="00F606D9">
        <w:rPr>
          <w:rFonts w:cstheme="minorHAnsi"/>
          <w:lang w:val="pl-PL"/>
        </w:rPr>
        <w:t xml:space="preserve">zleconego </w:t>
      </w:r>
      <w:r w:rsidR="00397823">
        <w:rPr>
          <w:rFonts w:cstheme="minorHAnsi"/>
          <w:lang w:val="pl-PL"/>
        </w:rPr>
        <w:t>zamówienia.</w:t>
      </w:r>
    </w:p>
    <w:p w14:paraId="4076F6A7" w14:textId="48088728" w:rsidR="0090546D" w:rsidRDefault="00BD5E68" w:rsidP="00D13314">
      <w:pPr>
        <w:pStyle w:val="Akapitzlist"/>
        <w:numPr>
          <w:ilvl w:val="5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Wykonawca realizuje </w:t>
      </w:r>
      <w:r w:rsidR="00093589">
        <w:rPr>
          <w:rFonts w:cstheme="minorHAnsi"/>
          <w:lang w:val="pl-PL"/>
        </w:rPr>
        <w:t xml:space="preserve">niniejszą procedurę z uwzględnieniem </w:t>
      </w:r>
      <w:r w:rsidR="00160FEB">
        <w:rPr>
          <w:rFonts w:cstheme="minorHAnsi"/>
          <w:lang w:val="pl-PL"/>
        </w:rPr>
        <w:t>poprawek do błędów krytycznych lub poważnych zgłoszonych podczas testów.</w:t>
      </w:r>
    </w:p>
    <w:p w14:paraId="53548EA2" w14:textId="7335020A" w:rsidR="00160FEB" w:rsidRDefault="00432B7B" w:rsidP="00D13314">
      <w:pPr>
        <w:pStyle w:val="Akapitzlist"/>
        <w:numPr>
          <w:ilvl w:val="3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Testy Zamawiającego zakończone wynikiem pozytywnym</w:t>
      </w:r>
      <w:r w:rsidR="000B0615">
        <w:rPr>
          <w:rFonts w:cstheme="minorHAnsi"/>
          <w:lang w:val="pl-PL"/>
        </w:rPr>
        <w:t xml:space="preserve"> – następuje:</w:t>
      </w:r>
    </w:p>
    <w:p w14:paraId="274D4791" w14:textId="28EE2BFB" w:rsidR="000B0615" w:rsidRDefault="00F46EA4" w:rsidP="00D13314">
      <w:pPr>
        <w:pStyle w:val="Akapitzlist"/>
        <w:numPr>
          <w:ilvl w:val="5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u</w:t>
      </w:r>
      <w:r w:rsidR="000B0615">
        <w:rPr>
          <w:rFonts w:cstheme="minorHAnsi"/>
          <w:lang w:val="pl-PL"/>
        </w:rPr>
        <w:t xml:space="preserve">zgodnienie terminu przeniesienia do środowiska </w:t>
      </w:r>
      <w:r w:rsidR="002E6387">
        <w:rPr>
          <w:rFonts w:cstheme="minorHAnsi"/>
          <w:lang w:val="pl-PL"/>
        </w:rPr>
        <w:t>produkcyjnego</w:t>
      </w:r>
      <w:r w:rsidR="00184E9D">
        <w:rPr>
          <w:rFonts w:cstheme="minorHAnsi"/>
          <w:lang w:val="pl-PL"/>
        </w:rPr>
        <w:t xml:space="preserve">, jeśli </w:t>
      </w:r>
      <w:r w:rsidR="00184E9D" w:rsidRPr="00364557">
        <w:t>w</w:t>
      </w:r>
      <w:r w:rsidR="00364557">
        <w:t> </w:t>
      </w:r>
      <w:r w:rsidR="00184E9D" w:rsidRPr="00364557">
        <w:t>zakresie</w:t>
      </w:r>
      <w:r w:rsidR="00184E9D">
        <w:rPr>
          <w:rFonts w:cstheme="minorHAnsi"/>
          <w:lang w:val="pl-PL"/>
        </w:rPr>
        <w:t xml:space="preserve"> zamówienia </w:t>
      </w:r>
      <w:r w:rsidR="0084196A">
        <w:rPr>
          <w:rFonts w:cstheme="minorHAnsi"/>
          <w:lang w:val="pl-PL"/>
        </w:rPr>
        <w:t>było wsparcie podczas uruchomienia produkcyjnego</w:t>
      </w:r>
      <w:r>
        <w:rPr>
          <w:rFonts w:cstheme="minorHAnsi"/>
          <w:lang w:val="pl-PL"/>
        </w:rPr>
        <w:t>;</w:t>
      </w:r>
    </w:p>
    <w:p w14:paraId="69155FC2" w14:textId="65FA9155" w:rsidR="00F46EA4" w:rsidRDefault="00F46EA4" w:rsidP="00D13314">
      <w:pPr>
        <w:pStyle w:val="Akapitzlist"/>
        <w:numPr>
          <w:ilvl w:val="5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odbiór produktów będących wynikiem zamówienia</w:t>
      </w:r>
      <w:r w:rsidR="007D02F9">
        <w:rPr>
          <w:rFonts w:cstheme="minorHAnsi"/>
          <w:lang w:val="pl-PL"/>
        </w:rPr>
        <w:t xml:space="preserve">, jeśli w zakresie Zamówienia nie było wsparcia </w:t>
      </w:r>
      <w:r w:rsidR="00F64232">
        <w:rPr>
          <w:rFonts w:cstheme="minorHAnsi"/>
          <w:lang w:val="pl-PL"/>
        </w:rPr>
        <w:t>Wykonawcy podczas uruchomienia produkcyjnego.</w:t>
      </w:r>
    </w:p>
    <w:p w14:paraId="594C90BE" w14:textId="6690A908" w:rsidR="00782BFF" w:rsidRDefault="00222F38" w:rsidP="00D13314">
      <w:pPr>
        <w:pStyle w:val="Akapitzlist"/>
        <w:numPr>
          <w:ilvl w:val="3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Jeśli w zakresie Zamówienia jest dostawa standardowego oprogramowania producenta</w:t>
      </w:r>
      <w:r w:rsidR="00FF5AA5">
        <w:rPr>
          <w:rFonts w:cstheme="minorHAnsi"/>
          <w:lang w:val="pl-PL"/>
        </w:rPr>
        <w:t>, oprogramowanie dostarczane jest na warunkach ogólnych producenta</w:t>
      </w:r>
      <w:r w:rsidR="005F73D8">
        <w:rPr>
          <w:rFonts w:cstheme="minorHAnsi"/>
          <w:lang w:val="pl-PL"/>
        </w:rPr>
        <w:t>.</w:t>
      </w:r>
      <w:r w:rsidR="00782BFF">
        <w:rPr>
          <w:rFonts w:cstheme="minorHAnsi"/>
          <w:lang w:val="pl-PL"/>
        </w:rPr>
        <w:tab/>
      </w:r>
    </w:p>
    <w:p w14:paraId="69337CF5" w14:textId="5929FD8A" w:rsidR="0085036A" w:rsidRDefault="0085036A" w:rsidP="00D13314">
      <w:pPr>
        <w:pStyle w:val="Akapitzlist"/>
        <w:numPr>
          <w:ilvl w:val="3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Po zakończeniu prac związanych z rozwojem systemu GeoMelio w</w:t>
      </w:r>
      <w:r w:rsidRPr="0085036A">
        <w:rPr>
          <w:rFonts w:cstheme="minorHAnsi"/>
          <w:lang w:val="pl-PL"/>
        </w:rPr>
        <w:t>ykonawca zobowiązuje się</w:t>
      </w:r>
      <w:r>
        <w:rPr>
          <w:rFonts w:cstheme="minorHAnsi"/>
          <w:lang w:val="pl-PL"/>
        </w:rPr>
        <w:t xml:space="preserve"> do przekazania kodów źródłowych aplikacji GeoMelio zaktualizowanych o nowe oraz zmodyfikowane funkcjonalności aplikacji GeoMelio.</w:t>
      </w:r>
    </w:p>
    <w:p w14:paraId="545BD9CA" w14:textId="00D54BC7" w:rsidR="0085036A" w:rsidRDefault="0085036A" w:rsidP="00D13314">
      <w:pPr>
        <w:pStyle w:val="Akapitzlist"/>
        <w:numPr>
          <w:ilvl w:val="3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W przypadku modyfikacji struktury baz danych systemu GeoMelio, wykonawca zobowiązuje się przekazać </w:t>
      </w:r>
      <w:r w:rsidR="00AF24B5">
        <w:rPr>
          <w:rFonts w:cstheme="minorHAnsi"/>
          <w:lang w:val="pl-PL"/>
        </w:rPr>
        <w:t>zmienioną strukturę baz danych w formie skryptów SQL odtwarzających strukturę baz danych.</w:t>
      </w:r>
    </w:p>
    <w:p w14:paraId="25D652FA" w14:textId="139FA236" w:rsidR="0073341A" w:rsidRDefault="0085036A" w:rsidP="00D13314">
      <w:pPr>
        <w:pStyle w:val="Akapitzlist"/>
        <w:numPr>
          <w:ilvl w:val="3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Wszelka dokumentacja w tym zmodyfikowany kod źródłowy przekazan</w:t>
      </w:r>
      <w:r w:rsidR="00AC193F">
        <w:rPr>
          <w:rFonts w:cstheme="minorHAnsi"/>
          <w:lang w:val="pl-PL"/>
        </w:rPr>
        <w:t>e</w:t>
      </w:r>
      <w:r>
        <w:rPr>
          <w:rFonts w:cstheme="minorHAnsi"/>
          <w:lang w:val="pl-PL"/>
        </w:rPr>
        <w:t xml:space="preserve"> zostan</w:t>
      </w:r>
      <w:r w:rsidR="00AC193F">
        <w:rPr>
          <w:rFonts w:cstheme="minorHAnsi"/>
          <w:lang w:val="pl-PL"/>
        </w:rPr>
        <w:t>ą</w:t>
      </w:r>
      <w:r>
        <w:rPr>
          <w:rFonts w:cstheme="minorHAnsi"/>
          <w:lang w:val="pl-PL"/>
        </w:rPr>
        <w:t xml:space="preserve"> w</w:t>
      </w:r>
      <w:r w:rsidR="002039E4">
        <w:rPr>
          <w:rFonts w:cstheme="minorHAnsi"/>
          <w:lang w:val="pl-PL"/>
        </w:rPr>
        <w:t> </w:t>
      </w:r>
      <w:r>
        <w:rPr>
          <w:rFonts w:cstheme="minorHAnsi"/>
          <w:lang w:val="pl-PL"/>
        </w:rPr>
        <w:t xml:space="preserve">formie elektronicznej </w:t>
      </w:r>
      <w:r w:rsidR="00B93755">
        <w:rPr>
          <w:rFonts w:cstheme="minorHAnsi"/>
          <w:lang w:val="pl-PL"/>
        </w:rPr>
        <w:t>w uzgodniony z</w:t>
      </w:r>
      <w:r w:rsidR="00242CAA">
        <w:rPr>
          <w:rFonts w:cstheme="minorHAnsi"/>
          <w:lang w:val="pl-PL"/>
        </w:rPr>
        <w:t xml:space="preserve"> Zamawiającym</w:t>
      </w:r>
      <w:r w:rsidR="00EF5EC7">
        <w:rPr>
          <w:rFonts w:cstheme="minorHAnsi"/>
          <w:lang w:val="pl-PL"/>
        </w:rPr>
        <w:t xml:space="preserve"> sposób</w:t>
      </w:r>
      <w:r>
        <w:rPr>
          <w:rFonts w:cstheme="minorHAnsi"/>
          <w:lang w:val="pl-PL"/>
        </w:rPr>
        <w:t>.</w:t>
      </w:r>
    </w:p>
    <w:p w14:paraId="7D7881C4" w14:textId="56195424" w:rsidR="00841F59" w:rsidRDefault="009837FB" w:rsidP="00D13314">
      <w:pPr>
        <w:pStyle w:val="Akapitzlist"/>
        <w:numPr>
          <w:ilvl w:val="3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Zamawiający po sprawdzenia kompletności dostawy podpisuje </w:t>
      </w:r>
      <w:r w:rsidR="007E6B3E">
        <w:rPr>
          <w:rFonts w:cstheme="minorHAnsi"/>
          <w:lang w:val="pl-PL"/>
        </w:rPr>
        <w:t xml:space="preserve">protokół </w:t>
      </w:r>
      <w:r w:rsidR="00DD0FF4">
        <w:rPr>
          <w:rFonts w:cstheme="minorHAnsi"/>
          <w:lang w:val="pl-PL"/>
        </w:rPr>
        <w:t>odbioru</w:t>
      </w:r>
      <w:r w:rsidR="007E6B3E">
        <w:rPr>
          <w:rFonts w:cstheme="minorHAnsi"/>
          <w:lang w:val="pl-PL"/>
        </w:rPr>
        <w:t xml:space="preserve"> wg wzor</w:t>
      </w:r>
      <w:r w:rsidR="00DD0E41">
        <w:rPr>
          <w:rFonts w:cstheme="minorHAnsi"/>
          <w:lang w:val="pl-PL"/>
        </w:rPr>
        <w:t>ów</w:t>
      </w:r>
      <w:r w:rsidR="007E6B3E">
        <w:rPr>
          <w:rFonts w:cstheme="minorHAnsi"/>
          <w:lang w:val="pl-PL"/>
        </w:rPr>
        <w:t xml:space="preserve"> </w:t>
      </w:r>
      <w:r w:rsidR="00747B8B">
        <w:rPr>
          <w:rFonts w:cstheme="minorHAnsi"/>
          <w:lang w:val="pl-PL"/>
        </w:rPr>
        <w:t>z</w:t>
      </w:r>
      <w:r w:rsidR="00DD0E41">
        <w:rPr>
          <w:rFonts w:cstheme="minorHAnsi"/>
          <w:lang w:val="pl-PL"/>
        </w:rPr>
        <w:t xml:space="preserve"> załącznik</w:t>
      </w:r>
      <w:r w:rsidR="00747B8B">
        <w:rPr>
          <w:rFonts w:cstheme="minorHAnsi"/>
          <w:lang w:val="pl-PL"/>
        </w:rPr>
        <w:t>ów</w:t>
      </w:r>
      <w:r w:rsidR="00DD0E41">
        <w:rPr>
          <w:rFonts w:cstheme="minorHAnsi"/>
          <w:lang w:val="pl-PL"/>
        </w:rPr>
        <w:t xml:space="preserve"> nr</w:t>
      </w:r>
      <w:r w:rsidR="00747B8B">
        <w:rPr>
          <w:rFonts w:cstheme="minorHAnsi"/>
          <w:lang w:val="pl-PL"/>
        </w:rPr>
        <w:t xml:space="preserve"> </w:t>
      </w:r>
      <w:r w:rsidR="006F62A2">
        <w:rPr>
          <w:rFonts w:cstheme="minorHAnsi"/>
          <w:lang w:val="pl-PL"/>
        </w:rPr>
        <w:t>5</w:t>
      </w:r>
      <w:r w:rsidR="00747B8B">
        <w:rPr>
          <w:rFonts w:cstheme="minorHAnsi"/>
          <w:lang w:val="pl-PL"/>
        </w:rPr>
        <w:t xml:space="preserve"> lub </w:t>
      </w:r>
      <w:r w:rsidR="006F62A2">
        <w:rPr>
          <w:rFonts w:cstheme="minorHAnsi"/>
          <w:lang w:val="pl-PL"/>
        </w:rPr>
        <w:t>6</w:t>
      </w:r>
      <w:r w:rsidR="00747B8B">
        <w:rPr>
          <w:rFonts w:cstheme="minorHAnsi"/>
          <w:lang w:val="pl-PL"/>
        </w:rPr>
        <w:t xml:space="preserve"> w zależności od rodzaju zadania.</w:t>
      </w:r>
      <w:r w:rsidR="00DD0E41">
        <w:rPr>
          <w:rFonts w:cstheme="minorHAnsi"/>
          <w:lang w:val="pl-PL"/>
        </w:rPr>
        <w:t xml:space="preserve"> </w:t>
      </w:r>
    </w:p>
    <w:p w14:paraId="5BB09BEE" w14:textId="77777777" w:rsidR="00EF5EC7" w:rsidRDefault="00EF5EC7" w:rsidP="00D13314">
      <w:pPr>
        <w:pStyle w:val="Akapitzlist"/>
        <w:spacing w:line="276" w:lineRule="auto"/>
        <w:ind w:left="1440"/>
        <w:jc w:val="both"/>
        <w:rPr>
          <w:rFonts w:cstheme="minorHAnsi"/>
          <w:lang w:val="pl-PL"/>
        </w:rPr>
      </w:pPr>
    </w:p>
    <w:p w14:paraId="52586F06" w14:textId="77777777" w:rsidR="00AD1B90" w:rsidRDefault="00AD1B90" w:rsidP="00EF5EC7">
      <w:pPr>
        <w:pStyle w:val="Akapitzlist"/>
        <w:spacing w:line="276" w:lineRule="auto"/>
        <w:ind w:left="1440"/>
        <w:jc w:val="both"/>
        <w:rPr>
          <w:rFonts w:cstheme="minorHAnsi"/>
          <w:lang w:val="pl-PL"/>
        </w:rPr>
      </w:pPr>
    </w:p>
    <w:p w14:paraId="2690DEA8" w14:textId="77777777" w:rsidR="00B22CE2" w:rsidRPr="0036321F" w:rsidRDefault="00B22CE2" w:rsidP="00EF5EC7">
      <w:pPr>
        <w:pStyle w:val="Akapitzlist"/>
        <w:spacing w:line="276" w:lineRule="auto"/>
        <w:ind w:left="1440"/>
        <w:jc w:val="both"/>
        <w:rPr>
          <w:rFonts w:cstheme="minorHAnsi"/>
          <w:lang w:val="pl-PL"/>
        </w:rPr>
      </w:pPr>
    </w:p>
    <w:p w14:paraId="46C7A8BF" w14:textId="77777777" w:rsidR="006F1881" w:rsidRDefault="006F1881">
      <w:pPr>
        <w:rPr>
          <w:rFonts w:asciiTheme="majorHAnsi" w:eastAsia="Arial" w:hAnsiTheme="majorHAnsi" w:cstheme="majorBidi"/>
          <w:color w:val="1F3763" w:themeColor="accent1" w:themeShade="7F"/>
          <w:sz w:val="24"/>
          <w:szCs w:val="24"/>
          <w:lang w:val="pl-PL"/>
        </w:rPr>
      </w:pPr>
      <w:r>
        <w:rPr>
          <w:rFonts w:eastAsia="Arial"/>
          <w:lang w:val="pl-PL"/>
        </w:rPr>
        <w:br w:type="page"/>
      </w:r>
    </w:p>
    <w:p w14:paraId="67186746" w14:textId="44031EF6" w:rsidR="003B0C5A" w:rsidRDefault="003B0C5A" w:rsidP="00A30237">
      <w:pPr>
        <w:pStyle w:val="Nagwek3"/>
        <w:numPr>
          <w:ilvl w:val="1"/>
          <w:numId w:val="7"/>
        </w:numPr>
        <w:rPr>
          <w:rFonts w:eastAsia="Arial"/>
          <w:lang w:val="pl-PL"/>
        </w:rPr>
      </w:pPr>
      <w:bookmarkStart w:id="7" w:name="_Toc148358167"/>
      <w:r>
        <w:rPr>
          <w:rFonts w:eastAsia="Arial"/>
          <w:lang w:val="pl-PL"/>
        </w:rPr>
        <w:lastRenderedPageBreak/>
        <w:t>USŁUGA ZMIANY TYPU LICENCJI</w:t>
      </w:r>
      <w:r w:rsidR="003F1DE8">
        <w:rPr>
          <w:rFonts w:eastAsia="Arial"/>
          <w:lang w:val="pl-PL"/>
        </w:rPr>
        <w:t xml:space="preserve"> – ZADANIE 4</w:t>
      </w:r>
      <w:bookmarkEnd w:id="7"/>
    </w:p>
    <w:p w14:paraId="7DACA203" w14:textId="77777777" w:rsidR="003F34AC" w:rsidRDefault="003F34AC" w:rsidP="003F34AC">
      <w:pPr>
        <w:rPr>
          <w:lang w:val="pl-PL"/>
        </w:rPr>
      </w:pPr>
    </w:p>
    <w:p w14:paraId="354E9E75" w14:textId="51133B2F" w:rsidR="00582089" w:rsidRDefault="00582089" w:rsidP="006F1881">
      <w:pPr>
        <w:ind w:left="720"/>
        <w:jc w:val="both"/>
        <w:rPr>
          <w:lang w:val="pl-PL"/>
        </w:rPr>
      </w:pPr>
      <w:r>
        <w:rPr>
          <w:lang w:val="pl-PL"/>
        </w:rPr>
        <w:t xml:space="preserve">Zamawiający </w:t>
      </w:r>
      <w:r w:rsidR="00836CA3">
        <w:rPr>
          <w:lang w:val="pl-PL"/>
        </w:rPr>
        <w:t>jest w posiadaniu następujących licencji na oprogramowanie stanowiące platformę bazową GIS dla systemu GeoMelio:</w:t>
      </w:r>
    </w:p>
    <w:p w14:paraId="454EA527" w14:textId="70288E49" w:rsidR="00836CA3" w:rsidRDefault="00E82FCE" w:rsidP="006F1881">
      <w:pPr>
        <w:pStyle w:val="Akapitzlist"/>
        <w:numPr>
          <w:ilvl w:val="0"/>
          <w:numId w:val="21"/>
        </w:numPr>
        <w:jc w:val="both"/>
        <w:rPr>
          <w:lang w:val="pl-PL"/>
        </w:rPr>
      </w:pPr>
      <w:r>
        <w:rPr>
          <w:lang w:val="pl-PL"/>
        </w:rPr>
        <w:t>GeoMedia Deskop Professional NL – 160 szt.</w:t>
      </w:r>
    </w:p>
    <w:p w14:paraId="724AE2FC" w14:textId="067BEDDA" w:rsidR="00E82FCE" w:rsidRDefault="00E82FCE" w:rsidP="006F1881">
      <w:pPr>
        <w:pStyle w:val="Akapitzlist"/>
        <w:numPr>
          <w:ilvl w:val="0"/>
          <w:numId w:val="21"/>
        </w:numPr>
        <w:jc w:val="both"/>
        <w:rPr>
          <w:lang w:val="pl-PL"/>
        </w:rPr>
      </w:pPr>
      <w:r>
        <w:rPr>
          <w:lang w:val="pl-PL"/>
        </w:rPr>
        <w:t>GeoMedia Deskop Professional CC – 40 szt.</w:t>
      </w:r>
    </w:p>
    <w:p w14:paraId="1DAB20DE" w14:textId="612DC97B" w:rsidR="00E82FCE" w:rsidRDefault="00E82FCE" w:rsidP="006F1881">
      <w:pPr>
        <w:pStyle w:val="Akapitzlist"/>
        <w:numPr>
          <w:ilvl w:val="0"/>
          <w:numId w:val="21"/>
        </w:numPr>
        <w:jc w:val="both"/>
        <w:rPr>
          <w:lang w:val="pl-PL"/>
        </w:rPr>
      </w:pPr>
      <w:r>
        <w:rPr>
          <w:lang w:val="pl-PL"/>
        </w:rPr>
        <w:t>M.App Enterprise Profassional – 1 szt.</w:t>
      </w:r>
    </w:p>
    <w:p w14:paraId="5F466395" w14:textId="77777777" w:rsidR="006F1881" w:rsidRPr="006F1881" w:rsidRDefault="006F1881" w:rsidP="006F1881">
      <w:pPr>
        <w:ind w:left="1080"/>
        <w:rPr>
          <w:lang w:val="pl-PL"/>
        </w:rPr>
      </w:pPr>
    </w:p>
    <w:p w14:paraId="536CBF98" w14:textId="261851FE" w:rsidR="007F2750" w:rsidRDefault="005A165A" w:rsidP="00593DE6">
      <w:pPr>
        <w:pStyle w:val="Nagwek4"/>
        <w:numPr>
          <w:ilvl w:val="2"/>
          <w:numId w:val="7"/>
        </w:numPr>
        <w:rPr>
          <w:rFonts w:eastAsia="Arial"/>
          <w:lang w:val="pl-PL"/>
        </w:rPr>
      </w:pPr>
      <w:r>
        <w:rPr>
          <w:rFonts w:eastAsia="Arial"/>
          <w:lang w:val="pl-PL"/>
        </w:rPr>
        <w:t xml:space="preserve"> </w:t>
      </w:r>
      <w:r w:rsidR="003B0C5A">
        <w:rPr>
          <w:rFonts w:eastAsia="Arial"/>
          <w:lang w:val="pl-PL"/>
        </w:rPr>
        <w:t>Z</w:t>
      </w:r>
      <w:r w:rsidR="000338ED">
        <w:rPr>
          <w:rFonts w:eastAsia="Arial"/>
          <w:lang w:val="pl-PL"/>
        </w:rPr>
        <w:t>akres realizowanych prac</w:t>
      </w:r>
    </w:p>
    <w:p w14:paraId="275C502B" w14:textId="77777777" w:rsidR="006317C8" w:rsidRPr="006317C8" w:rsidRDefault="006317C8" w:rsidP="006317C8">
      <w:pPr>
        <w:rPr>
          <w:lang w:val="pl-PL"/>
        </w:rPr>
      </w:pPr>
    </w:p>
    <w:p w14:paraId="14B8719C" w14:textId="77777777" w:rsidR="003F1DE8" w:rsidRDefault="003F1DE8" w:rsidP="006F1881">
      <w:pPr>
        <w:spacing w:line="276" w:lineRule="auto"/>
        <w:ind w:left="1080"/>
        <w:jc w:val="both"/>
        <w:rPr>
          <w:rFonts w:cstheme="minorHAnsi"/>
          <w:lang w:val="pl-PL"/>
        </w:rPr>
      </w:pPr>
      <w:r>
        <w:rPr>
          <w:rFonts w:cstheme="minorHAnsi"/>
          <w:u w:val="single"/>
          <w:lang w:val="pl-PL"/>
        </w:rPr>
        <w:t>Zadanie 4.1</w:t>
      </w:r>
      <w:r w:rsidRPr="00452262">
        <w:rPr>
          <w:rFonts w:cstheme="minorHAnsi"/>
          <w:u w:val="single"/>
          <w:lang w:val="pl-PL"/>
        </w:rPr>
        <w:t>.</w:t>
      </w:r>
      <w:r>
        <w:rPr>
          <w:rFonts w:cstheme="minorHAnsi"/>
          <w:lang w:val="pl-PL"/>
        </w:rPr>
        <w:t xml:space="preserve"> </w:t>
      </w:r>
      <w:r w:rsidR="007F2750" w:rsidRPr="00CB037B">
        <w:rPr>
          <w:rFonts w:cstheme="minorHAnsi"/>
          <w:b/>
          <w:bCs/>
          <w:lang w:val="pl-PL"/>
        </w:rPr>
        <w:t>Zamiana 160 licencji stacjonarnych</w:t>
      </w:r>
      <w:r w:rsidR="00632902" w:rsidRPr="00CB037B">
        <w:rPr>
          <w:rFonts w:cstheme="minorHAnsi"/>
          <w:b/>
          <w:bCs/>
          <w:lang w:val="pl-PL"/>
        </w:rPr>
        <w:t xml:space="preserve"> GeoMedia Professional</w:t>
      </w:r>
      <w:r w:rsidR="007F2750" w:rsidRPr="00CB037B">
        <w:rPr>
          <w:rFonts w:cstheme="minorHAnsi"/>
          <w:b/>
          <w:bCs/>
          <w:lang w:val="pl-PL"/>
        </w:rPr>
        <w:t xml:space="preserve"> na 160 licencji pływających</w:t>
      </w:r>
      <w:r w:rsidR="00253C89" w:rsidRPr="00CB037B">
        <w:rPr>
          <w:rFonts w:cstheme="minorHAnsi"/>
          <w:b/>
          <w:bCs/>
          <w:lang w:val="pl-PL"/>
        </w:rPr>
        <w:t>.</w:t>
      </w:r>
    </w:p>
    <w:p w14:paraId="77959F25" w14:textId="77777777" w:rsidR="003F1DE8" w:rsidRDefault="003F1DE8" w:rsidP="006F1881">
      <w:pPr>
        <w:spacing w:line="276" w:lineRule="auto"/>
        <w:ind w:left="1080"/>
        <w:jc w:val="both"/>
        <w:rPr>
          <w:rFonts w:cstheme="minorHAnsi"/>
          <w:lang w:val="pl-PL"/>
        </w:rPr>
      </w:pPr>
    </w:p>
    <w:p w14:paraId="642E139F" w14:textId="43E46192" w:rsidR="00CB037B" w:rsidRDefault="003F1DE8" w:rsidP="006F1881">
      <w:pPr>
        <w:spacing w:line="276" w:lineRule="auto"/>
        <w:ind w:left="1080"/>
        <w:jc w:val="both"/>
        <w:rPr>
          <w:rFonts w:cstheme="minorHAnsi"/>
          <w:lang w:val="pl-PL"/>
        </w:rPr>
      </w:pPr>
      <w:r>
        <w:rPr>
          <w:rFonts w:cstheme="minorHAnsi"/>
          <w:u w:val="single"/>
          <w:lang w:val="pl-PL"/>
        </w:rPr>
        <w:t>Zadanie 4.2</w:t>
      </w:r>
      <w:r w:rsidRPr="00452262">
        <w:rPr>
          <w:rFonts w:cstheme="minorHAnsi"/>
          <w:u w:val="single"/>
          <w:lang w:val="pl-PL"/>
        </w:rPr>
        <w:t>.</w:t>
      </w:r>
      <w:r>
        <w:rPr>
          <w:rFonts w:cstheme="minorHAnsi"/>
          <w:lang w:val="pl-PL"/>
        </w:rPr>
        <w:t xml:space="preserve"> </w:t>
      </w:r>
      <w:r w:rsidR="00CB037B" w:rsidRPr="00CB037B">
        <w:rPr>
          <w:rFonts w:cstheme="minorHAnsi"/>
          <w:b/>
          <w:bCs/>
          <w:lang w:val="pl-PL"/>
        </w:rPr>
        <w:t>Instalacja serwera licencji</w:t>
      </w:r>
      <w:r w:rsidR="00CB037B">
        <w:rPr>
          <w:rFonts w:cstheme="minorHAnsi"/>
          <w:b/>
          <w:bCs/>
          <w:lang w:val="pl-PL"/>
        </w:rPr>
        <w:t>.</w:t>
      </w:r>
    </w:p>
    <w:p w14:paraId="708530D5" w14:textId="2CFF9619" w:rsidR="007A6011" w:rsidRDefault="007F2750" w:rsidP="006F1881">
      <w:pPr>
        <w:spacing w:line="276" w:lineRule="auto"/>
        <w:ind w:left="1080"/>
        <w:jc w:val="both"/>
        <w:rPr>
          <w:rFonts w:cstheme="minorHAnsi"/>
          <w:lang w:val="pl-PL"/>
        </w:rPr>
      </w:pPr>
      <w:r w:rsidRPr="003F1DE8">
        <w:rPr>
          <w:rFonts w:cstheme="minorHAnsi"/>
          <w:lang w:val="pl-PL"/>
        </w:rPr>
        <w:t>Instalację serwera licencji (Hexagon Geospatial License Administration) na środowisku dostarczonym przez zamawiającego.  Środowisko oparto na systemie operacyjnym Windows Server 2019 Standard</w:t>
      </w:r>
      <w:r w:rsidR="007A6011">
        <w:rPr>
          <w:rFonts w:cstheme="minorHAnsi"/>
          <w:lang w:val="pl-PL"/>
        </w:rPr>
        <w:t>.</w:t>
      </w:r>
    </w:p>
    <w:p w14:paraId="7C5F8FF2" w14:textId="77777777" w:rsidR="007A6011" w:rsidRDefault="007A6011" w:rsidP="006F1881">
      <w:pPr>
        <w:spacing w:line="276" w:lineRule="auto"/>
        <w:ind w:left="1080"/>
        <w:jc w:val="both"/>
        <w:rPr>
          <w:rFonts w:cstheme="minorHAnsi"/>
          <w:lang w:val="pl-PL"/>
        </w:rPr>
      </w:pPr>
    </w:p>
    <w:p w14:paraId="1310698F" w14:textId="7359F07A" w:rsidR="00EB0C4A" w:rsidRPr="00EB0C4A" w:rsidRDefault="007A6011" w:rsidP="006F1881">
      <w:pPr>
        <w:spacing w:line="276" w:lineRule="auto"/>
        <w:ind w:left="1080"/>
        <w:jc w:val="both"/>
        <w:rPr>
          <w:rFonts w:cstheme="minorHAnsi"/>
          <w:b/>
          <w:bCs/>
          <w:lang w:val="pl-PL"/>
        </w:rPr>
      </w:pPr>
      <w:r>
        <w:rPr>
          <w:rFonts w:cstheme="minorHAnsi"/>
          <w:u w:val="single"/>
          <w:lang w:val="pl-PL"/>
        </w:rPr>
        <w:t>Zadanie 4.3</w:t>
      </w:r>
      <w:r w:rsidRPr="00452262">
        <w:rPr>
          <w:rFonts w:cstheme="minorHAnsi"/>
          <w:u w:val="single"/>
          <w:lang w:val="pl-PL"/>
        </w:rPr>
        <w:t>.</w:t>
      </w:r>
      <w:r>
        <w:rPr>
          <w:rFonts w:cstheme="minorHAnsi"/>
          <w:lang w:val="pl-PL"/>
        </w:rPr>
        <w:t xml:space="preserve"> </w:t>
      </w:r>
      <w:r w:rsidR="00EB0C4A">
        <w:rPr>
          <w:rFonts w:cstheme="minorHAnsi"/>
          <w:b/>
          <w:bCs/>
          <w:lang w:val="pl-PL"/>
        </w:rPr>
        <w:t>Aktywacja licencji na serwerze</w:t>
      </w:r>
      <w:r w:rsidR="00980D5C">
        <w:rPr>
          <w:rFonts w:cstheme="minorHAnsi"/>
          <w:b/>
          <w:bCs/>
          <w:lang w:val="pl-PL"/>
        </w:rPr>
        <w:t xml:space="preserve"> licencji.</w:t>
      </w:r>
    </w:p>
    <w:p w14:paraId="65117928" w14:textId="14657399" w:rsidR="007A6011" w:rsidRDefault="007F2750" w:rsidP="006F1881">
      <w:pPr>
        <w:spacing w:line="276" w:lineRule="auto"/>
        <w:ind w:left="1080"/>
        <w:jc w:val="both"/>
        <w:rPr>
          <w:rFonts w:cstheme="minorHAnsi"/>
          <w:lang w:val="pl-PL"/>
        </w:rPr>
      </w:pPr>
      <w:r w:rsidRPr="003F1DE8">
        <w:rPr>
          <w:rFonts w:cstheme="minorHAnsi"/>
          <w:lang w:val="pl-PL"/>
        </w:rPr>
        <w:t>Aktywacja nowych 160 licencji na serwerze licencji wraz z przeniesieniem na serwer</w:t>
      </w:r>
      <w:r w:rsidR="00326269" w:rsidRPr="003F1DE8">
        <w:rPr>
          <w:rFonts w:cstheme="minorHAnsi"/>
          <w:lang w:val="pl-PL"/>
        </w:rPr>
        <w:t xml:space="preserve"> </w:t>
      </w:r>
      <w:r w:rsidRPr="003F1DE8">
        <w:rPr>
          <w:rFonts w:cstheme="minorHAnsi"/>
          <w:lang w:val="pl-PL"/>
        </w:rPr>
        <w:t>40 licencji pływających będących już w posiadaniu zamawiającego.</w:t>
      </w:r>
    </w:p>
    <w:p w14:paraId="0CE7CE95" w14:textId="77777777" w:rsidR="007A6011" w:rsidRDefault="007A6011" w:rsidP="006F1881">
      <w:pPr>
        <w:spacing w:line="276" w:lineRule="auto"/>
        <w:jc w:val="both"/>
        <w:rPr>
          <w:rFonts w:cstheme="minorHAnsi"/>
          <w:lang w:val="pl-PL"/>
        </w:rPr>
      </w:pPr>
    </w:p>
    <w:p w14:paraId="22BEF5A2" w14:textId="0809B952" w:rsidR="00980D5C" w:rsidRDefault="007A6011" w:rsidP="006F1881">
      <w:pPr>
        <w:spacing w:line="276" w:lineRule="auto"/>
        <w:ind w:left="1080"/>
        <w:jc w:val="both"/>
        <w:rPr>
          <w:rFonts w:cstheme="minorHAnsi"/>
          <w:lang w:val="pl-PL"/>
        </w:rPr>
      </w:pPr>
      <w:r>
        <w:rPr>
          <w:rFonts w:cstheme="minorHAnsi"/>
          <w:u w:val="single"/>
          <w:lang w:val="pl-PL"/>
        </w:rPr>
        <w:t>Zadanie 4.</w:t>
      </w:r>
      <w:r w:rsidR="00A4715F">
        <w:rPr>
          <w:rFonts w:cstheme="minorHAnsi"/>
          <w:u w:val="single"/>
          <w:lang w:val="pl-PL"/>
        </w:rPr>
        <w:t>4</w:t>
      </w:r>
      <w:r w:rsidRPr="00452262">
        <w:rPr>
          <w:rFonts w:cstheme="minorHAnsi"/>
          <w:u w:val="single"/>
          <w:lang w:val="pl-PL"/>
        </w:rPr>
        <w:t>.</w:t>
      </w:r>
      <w:r>
        <w:rPr>
          <w:rFonts w:cstheme="minorHAnsi"/>
          <w:lang w:val="pl-PL"/>
        </w:rPr>
        <w:t xml:space="preserve"> </w:t>
      </w:r>
      <w:r w:rsidR="00980D5C" w:rsidRPr="00980D5C">
        <w:rPr>
          <w:rFonts w:cstheme="minorHAnsi"/>
          <w:b/>
          <w:bCs/>
          <w:lang w:val="pl-PL"/>
        </w:rPr>
        <w:t>Konfiguracja połączeń pomiędzy serwerem licencji</w:t>
      </w:r>
      <w:r w:rsidR="00C813F7">
        <w:rPr>
          <w:rFonts w:cstheme="minorHAnsi"/>
          <w:b/>
          <w:bCs/>
          <w:lang w:val="pl-PL"/>
        </w:rPr>
        <w:t xml:space="preserve"> </w:t>
      </w:r>
      <w:r w:rsidR="00980D5C" w:rsidRPr="00980D5C">
        <w:rPr>
          <w:rFonts w:cstheme="minorHAnsi"/>
          <w:b/>
          <w:bCs/>
          <w:lang w:val="pl-PL"/>
        </w:rPr>
        <w:t>a stanowiskami roboczymi.</w:t>
      </w:r>
    </w:p>
    <w:p w14:paraId="68ACC0AF" w14:textId="5C6B7D9E" w:rsidR="007F2750" w:rsidRPr="007A6011" w:rsidRDefault="007F2750" w:rsidP="006F1881">
      <w:pPr>
        <w:spacing w:line="276" w:lineRule="auto"/>
        <w:ind w:left="1080"/>
        <w:jc w:val="both"/>
        <w:rPr>
          <w:rFonts w:cstheme="minorHAnsi"/>
          <w:lang w:val="pl-PL"/>
        </w:rPr>
      </w:pPr>
      <w:r w:rsidRPr="007A6011">
        <w:rPr>
          <w:rFonts w:cstheme="minorHAnsi"/>
          <w:lang w:val="pl-PL"/>
        </w:rPr>
        <w:t>Konfiguracja połączeń pomiędzy serwerem licencji pływających</w:t>
      </w:r>
      <w:r w:rsidR="00E1494B" w:rsidRPr="007A6011">
        <w:rPr>
          <w:rFonts w:cstheme="minorHAnsi"/>
          <w:lang w:val="pl-PL"/>
        </w:rPr>
        <w:br/>
      </w:r>
      <w:r w:rsidRPr="007A6011">
        <w:rPr>
          <w:rFonts w:cstheme="minorHAnsi"/>
          <w:lang w:val="pl-PL"/>
        </w:rPr>
        <w:t xml:space="preserve">a stanowiskami roboczymi w jednostkach PGW WP wymienionych w załączniku nr </w:t>
      </w:r>
      <w:r w:rsidR="00D1180F" w:rsidRPr="007A6011">
        <w:rPr>
          <w:rFonts w:cstheme="minorHAnsi"/>
          <w:lang w:val="pl-PL"/>
        </w:rPr>
        <w:t>1</w:t>
      </w:r>
      <w:r w:rsidRPr="007A6011">
        <w:rPr>
          <w:rFonts w:cstheme="minorHAnsi"/>
          <w:lang w:val="pl-PL"/>
        </w:rPr>
        <w:t xml:space="preserve"> do niniejszego OPZ.</w:t>
      </w:r>
    </w:p>
    <w:p w14:paraId="553E0F65" w14:textId="77777777" w:rsidR="00120706" w:rsidRPr="0073341A" w:rsidRDefault="00120706" w:rsidP="0073341A">
      <w:pPr>
        <w:spacing w:line="276" w:lineRule="auto"/>
        <w:jc w:val="both"/>
        <w:rPr>
          <w:rFonts w:cstheme="minorHAnsi"/>
          <w:b/>
          <w:bCs/>
          <w:lang w:val="pl-PL"/>
        </w:rPr>
      </w:pPr>
    </w:p>
    <w:p w14:paraId="0FF3566C" w14:textId="4E85A35D" w:rsidR="007F2750" w:rsidRDefault="00111F8D" w:rsidP="00111F8D">
      <w:pPr>
        <w:pStyle w:val="Nagwek4"/>
        <w:ind w:firstLine="720"/>
        <w:rPr>
          <w:lang w:val="pl-PL"/>
        </w:rPr>
      </w:pPr>
      <w:r w:rsidRPr="00111F8D">
        <w:rPr>
          <w:rFonts w:asciiTheme="minorHAnsi" w:hAnsiTheme="minorHAnsi" w:cstheme="minorHAnsi"/>
          <w:lang w:val="pl-PL"/>
        </w:rPr>
        <w:t>2.4.2</w:t>
      </w:r>
      <w:r>
        <w:rPr>
          <w:lang w:val="pl-PL"/>
        </w:rPr>
        <w:t xml:space="preserve">. </w:t>
      </w:r>
      <w:r w:rsidR="007F2750" w:rsidRPr="007F2750">
        <w:rPr>
          <w:lang w:val="pl-PL"/>
        </w:rPr>
        <w:t>W</w:t>
      </w:r>
      <w:r w:rsidR="002C4B66">
        <w:rPr>
          <w:lang w:val="pl-PL"/>
        </w:rPr>
        <w:t>ymagania minimalne</w:t>
      </w:r>
    </w:p>
    <w:p w14:paraId="35743925" w14:textId="77777777" w:rsidR="006317C8" w:rsidRPr="006317C8" w:rsidRDefault="006317C8" w:rsidP="006317C8">
      <w:pPr>
        <w:rPr>
          <w:lang w:val="pl-PL"/>
        </w:rPr>
      </w:pPr>
    </w:p>
    <w:p w14:paraId="59404DF9" w14:textId="77777777" w:rsidR="007F2750" w:rsidRPr="007F2750" w:rsidRDefault="007F2750" w:rsidP="006F1881">
      <w:pPr>
        <w:pStyle w:val="Akapitzlist"/>
        <w:numPr>
          <w:ilvl w:val="3"/>
          <w:numId w:val="7"/>
        </w:numPr>
        <w:jc w:val="both"/>
        <w:rPr>
          <w:rFonts w:cstheme="minorHAnsi"/>
          <w:lang w:val="pl-PL"/>
        </w:rPr>
      </w:pPr>
      <w:r w:rsidRPr="007F2750">
        <w:rPr>
          <w:rFonts w:cstheme="minorHAnsi"/>
          <w:lang w:val="pl-PL"/>
        </w:rPr>
        <w:t>Zamawiający nie dopuszcza zmiany modelu licencjonowania z licencji wieczystych na model subskrypcyjny.</w:t>
      </w:r>
    </w:p>
    <w:p w14:paraId="12FC3A61" w14:textId="77777777" w:rsidR="007F2750" w:rsidRPr="007F2750" w:rsidRDefault="007F2750" w:rsidP="006F1881">
      <w:pPr>
        <w:pStyle w:val="Akapitzlist"/>
        <w:numPr>
          <w:ilvl w:val="3"/>
          <w:numId w:val="7"/>
        </w:numPr>
        <w:jc w:val="both"/>
        <w:rPr>
          <w:rFonts w:cstheme="minorHAnsi"/>
          <w:lang w:val="pl-PL"/>
        </w:rPr>
      </w:pPr>
      <w:r w:rsidRPr="007F2750">
        <w:rPr>
          <w:rFonts w:cstheme="minorHAnsi"/>
          <w:lang w:val="pl-PL"/>
        </w:rPr>
        <w:t>Zamawiający wymaga dostarczenia wykazu kluczy licencyjnych objętych usługą zmiany typu licencji.</w:t>
      </w:r>
    </w:p>
    <w:p w14:paraId="71584472" w14:textId="77777777" w:rsidR="007F2750" w:rsidRPr="007F2750" w:rsidRDefault="007F2750" w:rsidP="006F1881">
      <w:pPr>
        <w:pStyle w:val="Akapitzlist"/>
        <w:numPr>
          <w:ilvl w:val="3"/>
          <w:numId w:val="7"/>
        </w:numPr>
        <w:jc w:val="both"/>
        <w:rPr>
          <w:rFonts w:cstheme="minorHAnsi"/>
          <w:lang w:val="pl-PL"/>
        </w:rPr>
      </w:pPr>
      <w:r w:rsidRPr="007F2750">
        <w:rPr>
          <w:rFonts w:cstheme="minorHAnsi"/>
          <w:lang w:val="pl-PL"/>
        </w:rPr>
        <w:lastRenderedPageBreak/>
        <w:t>Zamawiający wymaga dostarczenia certyfikatu licencyjnego potwierdzającego ich legalność oraz prawo do korzystania z przedmiotowych licencji.</w:t>
      </w:r>
    </w:p>
    <w:p w14:paraId="25BAEB62" w14:textId="77777777" w:rsidR="00D84CF6" w:rsidRDefault="007F2750" w:rsidP="006F1881">
      <w:pPr>
        <w:pStyle w:val="Akapitzlist"/>
        <w:numPr>
          <w:ilvl w:val="3"/>
          <w:numId w:val="7"/>
        </w:numPr>
        <w:jc w:val="both"/>
        <w:rPr>
          <w:rFonts w:cstheme="minorHAnsi"/>
          <w:lang w:val="pl-PL"/>
        </w:rPr>
      </w:pPr>
      <w:r w:rsidRPr="007F2750">
        <w:rPr>
          <w:rFonts w:cstheme="minorHAnsi"/>
          <w:lang w:val="pl-PL"/>
        </w:rPr>
        <w:t>Wykonawca zobowiązuje się do nieudostępniania informacji z wykazu licencji stronom trzecim.</w:t>
      </w:r>
    </w:p>
    <w:p w14:paraId="7AB303C3" w14:textId="32CD885B" w:rsidR="007F2750" w:rsidRPr="008F719A" w:rsidRDefault="00D84CF6" w:rsidP="006F1881">
      <w:pPr>
        <w:pStyle w:val="Akapitzlist"/>
        <w:numPr>
          <w:ilvl w:val="3"/>
          <w:numId w:val="7"/>
        </w:numPr>
        <w:jc w:val="both"/>
        <w:rPr>
          <w:rFonts w:cstheme="minorHAnsi"/>
          <w:lang w:val="pl-PL"/>
        </w:rPr>
      </w:pPr>
      <w:r w:rsidRPr="00D84CF6">
        <w:rPr>
          <w:rStyle w:val="normaltextrun"/>
          <w:rFonts w:ascii="Calibri" w:hAnsi="Calibri" w:cs="Calibri"/>
          <w:lang w:val="pl-PL"/>
        </w:rPr>
        <w:t xml:space="preserve">Wykaz </w:t>
      </w:r>
      <w:r w:rsidR="00632902">
        <w:rPr>
          <w:rStyle w:val="normaltextrun"/>
          <w:rFonts w:ascii="Calibri" w:hAnsi="Calibri" w:cs="Calibri"/>
          <w:lang w:val="pl-PL"/>
        </w:rPr>
        <w:t>jednostek PGW WP posiadających licencje</w:t>
      </w:r>
      <w:r w:rsidRPr="00D84CF6">
        <w:rPr>
          <w:rStyle w:val="eop"/>
          <w:rFonts w:ascii="Calibri" w:hAnsi="Calibri" w:cs="Calibri"/>
          <w:lang w:val="pl-PL"/>
        </w:rPr>
        <w:t> </w:t>
      </w:r>
      <w:r w:rsidR="00632902">
        <w:rPr>
          <w:rStyle w:val="eop"/>
          <w:rFonts w:ascii="Calibri" w:hAnsi="Calibri" w:cs="Calibri"/>
          <w:lang w:val="pl-PL"/>
        </w:rPr>
        <w:t>znajduje się</w:t>
      </w:r>
      <w:r w:rsidR="00400A8E">
        <w:rPr>
          <w:rStyle w:val="eop"/>
          <w:rFonts w:ascii="Calibri" w:hAnsi="Calibri" w:cs="Calibri"/>
          <w:lang w:val="pl-PL"/>
        </w:rPr>
        <w:br/>
      </w:r>
      <w:r w:rsidR="00632902">
        <w:rPr>
          <w:rStyle w:val="eop"/>
          <w:rFonts w:ascii="Calibri" w:hAnsi="Calibri" w:cs="Calibri"/>
          <w:lang w:val="pl-PL"/>
        </w:rPr>
        <w:t>w załączniku nr 1 do OPZ.</w:t>
      </w:r>
    </w:p>
    <w:p w14:paraId="46F13BA8" w14:textId="65EA9105" w:rsidR="005A7BDE" w:rsidRDefault="005A7BDE">
      <w:pPr>
        <w:rPr>
          <w:rFonts w:eastAsia="Arial" w:cstheme="minorHAnsi"/>
          <w:b/>
          <w:bCs/>
          <w:sz w:val="24"/>
          <w:szCs w:val="24"/>
          <w:lang w:val="pl-PL"/>
        </w:rPr>
      </w:pPr>
    </w:p>
    <w:p w14:paraId="1B388B15" w14:textId="77777777" w:rsidR="00FE1793" w:rsidRDefault="00FE1793">
      <w:pPr>
        <w:rPr>
          <w:rFonts w:eastAsia="Arial" w:cstheme="minorHAnsi"/>
          <w:b/>
          <w:bCs/>
          <w:sz w:val="24"/>
          <w:szCs w:val="24"/>
          <w:lang w:val="pl-PL"/>
        </w:rPr>
      </w:pPr>
    </w:p>
    <w:p w14:paraId="1F865D7B" w14:textId="77777777" w:rsidR="00D75CA2" w:rsidRDefault="00D75CA2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pl-PL"/>
        </w:rPr>
      </w:pPr>
      <w:bookmarkStart w:id="8" w:name="_Toc148358168"/>
      <w:r>
        <w:rPr>
          <w:lang w:val="pl-PL"/>
        </w:rPr>
        <w:br w:type="page"/>
      </w:r>
    </w:p>
    <w:p w14:paraId="7185CFA6" w14:textId="2ECD92D2" w:rsidR="006F1881" w:rsidRDefault="00E779E7" w:rsidP="007F00A8">
      <w:pPr>
        <w:pStyle w:val="Nagwek2"/>
        <w:numPr>
          <w:ilvl w:val="0"/>
          <w:numId w:val="7"/>
        </w:numPr>
        <w:rPr>
          <w:lang w:val="pl-PL"/>
        </w:rPr>
      </w:pPr>
      <w:r w:rsidRPr="00E779E7">
        <w:rPr>
          <w:lang w:val="pl-PL"/>
        </w:rPr>
        <w:lastRenderedPageBreak/>
        <w:t>WYBRANE WYMAGANIA FUNKCJONALNE</w:t>
      </w:r>
      <w:bookmarkEnd w:id="8"/>
      <w:r w:rsidR="00952360">
        <w:rPr>
          <w:lang w:val="pl-PL"/>
        </w:rPr>
        <w:t xml:space="preserve"> </w:t>
      </w:r>
    </w:p>
    <w:p w14:paraId="51A4417D" w14:textId="77777777" w:rsidR="006F1881" w:rsidRPr="006F1881" w:rsidRDefault="006F1881" w:rsidP="006F1881">
      <w:pPr>
        <w:rPr>
          <w:lang w:val="pl-PL"/>
        </w:rPr>
      </w:pPr>
    </w:p>
    <w:p w14:paraId="4C37A7BD" w14:textId="048F950B" w:rsidR="00FE1793" w:rsidRDefault="00635AFF" w:rsidP="006F1881">
      <w:pPr>
        <w:pStyle w:val="Nagwek3"/>
        <w:numPr>
          <w:ilvl w:val="1"/>
          <w:numId w:val="7"/>
        </w:numPr>
        <w:rPr>
          <w:lang w:val="pl-PL"/>
        </w:rPr>
      </w:pPr>
      <w:bookmarkStart w:id="9" w:name="_Toc148358169"/>
      <w:r w:rsidRPr="00952360">
        <w:rPr>
          <w:lang w:val="pl-PL"/>
        </w:rPr>
        <w:t>PLATFORM</w:t>
      </w:r>
      <w:r w:rsidR="006F1881">
        <w:rPr>
          <w:lang w:val="pl-PL"/>
        </w:rPr>
        <w:t>A</w:t>
      </w:r>
      <w:r w:rsidRPr="00952360">
        <w:rPr>
          <w:lang w:val="pl-PL"/>
        </w:rPr>
        <w:t xml:space="preserve"> GIS – GEOMEDIA PROFESS</w:t>
      </w:r>
      <w:r w:rsidR="00B255AD" w:rsidRPr="00952360">
        <w:rPr>
          <w:lang w:val="pl-PL"/>
        </w:rPr>
        <w:t>IONAL</w:t>
      </w:r>
      <w:bookmarkEnd w:id="9"/>
    </w:p>
    <w:p w14:paraId="6F7C38C1" w14:textId="77777777" w:rsidR="006317C8" w:rsidRPr="006317C8" w:rsidRDefault="006317C8" w:rsidP="006317C8">
      <w:pPr>
        <w:rPr>
          <w:lang w:val="pl-PL"/>
        </w:rPr>
      </w:pPr>
    </w:p>
    <w:p w14:paraId="02443AEE" w14:textId="1E2D627A" w:rsidR="00FF3CB9" w:rsidRDefault="00FF3CB9" w:rsidP="006F1881">
      <w:pPr>
        <w:pStyle w:val="Akapitzlist"/>
        <w:numPr>
          <w:ilvl w:val="2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 Platforma GIS musi</w:t>
      </w:r>
      <w:r w:rsidR="00012266">
        <w:rPr>
          <w:rFonts w:cstheme="minorHAnsi"/>
          <w:lang w:val="pl-PL"/>
        </w:rPr>
        <w:t xml:space="preserve"> działać na komputerach PC wyposażonych w system operacyjny Windows 10 w wersji 64 bit</w:t>
      </w:r>
      <w:r w:rsidR="00C35E62">
        <w:rPr>
          <w:rFonts w:cstheme="minorHAnsi"/>
          <w:lang w:val="pl-PL"/>
        </w:rPr>
        <w:t>.</w:t>
      </w:r>
    </w:p>
    <w:p w14:paraId="640E7237" w14:textId="7CEC24A6" w:rsidR="00C35E62" w:rsidRDefault="00C35E62" w:rsidP="006F1881">
      <w:pPr>
        <w:pStyle w:val="Akapitzlist"/>
        <w:numPr>
          <w:ilvl w:val="2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 Platforma GIS musi być środowiskiem bazowym dla programu GeoMelio.</w:t>
      </w:r>
    </w:p>
    <w:p w14:paraId="5DDCFF75" w14:textId="7F5B321C" w:rsidR="00C35E62" w:rsidRPr="00FF3CB9" w:rsidRDefault="00010750" w:rsidP="006F1881">
      <w:pPr>
        <w:pStyle w:val="Akapitzlist"/>
        <w:numPr>
          <w:ilvl w:val="2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 </w:t>
      </w:r>
      <w:r w:rsidR="0059793D">
        <w:rPr>
          <w:rFonts w:cstheme="minorHAnsi"/>
          <w:lang w:val="pl-PL"/>
        </w:rPr>
        <w:t xml:space="preserve">Platforma GIS musi umożliwiać wprowadzanie, edytowanie, analizę i wizualizację danych przestrzennych i opisowych pochodzących </w:t>
      </w:r>
      <w:r>
        <w:rPr>
          <w:rFonts w:cstheme="minorHAnsi"/>
          <w:lang w:val="pl-PL"/>
        </w:rPr>
        <w:t>z różnych źródeł tworząc jednocześnie platformę dostępu, edycji oraz analiz danych.</w:t>
      </w:r>
    </w:p>
    <w:p w14:paraId="0DB110C5" w14:textId="125756AA" w:rsidR="00FF3CB9" w:rsidRDefault="001F178A" w:rsidP="006F1881">
      <w:pPr>
        <w:pStyle w:val="Akapitzlist"/>
        <w:numPr>
          <w:ilvl w:val="2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 Dane geometryczne i opisowe po zainstalowaniu muszą być przechowywane </w:t>
      </w:r>
      <w:r w:rsidR="000873EB">
        <w:rPr>
          <w:rFonts w:cstheme="minorHAnsi"/>
          <w:lang w:val="pl-PL"/>
        </w:rPr>
        <w:t>w</w:t>
      </w:r>
      <w:r w:rsidR="007143B2">
        <w:rPr>
          <w:rFonts w:cstheme="minorHAnsi"/>
          <w:lang w:val="pl-PL"/>
        </w:rPr>
        <w:t> </w:t>
      </w:r>
      <w:r w:rsidR="000873EB">
        <w:rPr>
          <w:rFonts w:cstheme="minorHAnsi"/>
          <w:lang w:val="pl-PL"/>
        </w:rPr>
        <w:t>relacyjnej bazie danych, nie dopuszcza się rozdzielności danych geometrycznych i</w:t>
      </w:r>
      <w:r w:rsidR="007143B2">
        <w:rPr>
          <w:rFonts w:cstheme="minorHAnsi"/>
          <w:lang w:val="pl-PL"/>
        </w:rPr>
        <w:t> </w:t>
      </w:r>
      <w:r w:rsidR="000873EB">
        <w:rPr>
          <w:rFonts w:cstheme="minorHAnsi"/>
          <w:lang w:val="pl-PL"/>
        </w:rPr>
        <w:t xml:space="preserve">opisowych oraz tworzenia </w:t>
      </w:r>
      <w:r w:rsidR="00D01EB3">
        <w:rPr>
          <w:rFonts w:cstheme="minorHAnsi"/>
          <w:lang w:val="pl-PL"/>
        </w:rPr>
        <w:t>na czas pracy operacyjnej kopii danych.</w:t>
      </w:r>
    </w:p>
    <w:p w14:paraId="31F42450" w14:textId="0B4FBC60" w:rsidR="00927869" w:rsidRDefault="00292BD3" w:rsidP="006F1881">
      <w:pPr>
        <w:pStyle w:val="Akapitzlist"/>
        <w:numPr>
          <w:ilvl w:val="2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 Platforma musi umożliwiać automatyczną (tj. bez ingerencji operatora) selekcję </w:t>
      </w:r>
      <w:r w:rsidR="00E51916">
        <w:rPr>
          <w:rFonts w:cstheme="minorHAnsi"/>
          <w:lang w:val="pl-PL"/>
        </w:rPr>
        <w:t xml:space="preserve">obiektów w zależności od bieżącej skali wyświetlania (tzn. wyświetlanie odpowiednich obiektów </w:t>
      </w:r>
      <w:r w:rsidR="009439CC">
        <w:rPr>
          <w:rFonts w:cstheme="minorHAnsi"/>
          <w:lang w:val="pl-PL"/>
        </w:rPr>
        <w:t>w</w:t>
      </w:r>
      <w:r w:rsidR="00633473">
        <w:rPr>
          <w:rFonts w:cstheme="minorHAnsi"/>
          <w:lang w:val="pl-PL"/>
        </w:rPr>
        <w:t> </w:t>
      </w:r>
      <w:r w:rsidR="009439CC">
        <w:rPr>
          <w:rFonts w:cstheme="minorHAnsi"/>
          <w:lang w:val="pl-PL"/>
        </w:rPr>
        <w:t>zdefiniowanych przedziałach skal</w:t>
      </w:r>
      <w:r w:rsidR="003515F3">
        <w:rPr>
          <w:rFonts w:cstheme="minorHAnsi"/>
          <w:lang w:val="pl-PL"/>
        </w:rPr>
        <w:t>owych</w:t>
      </w:r>
      <w:r w:rsidR="009439CC">
        <w:rPr>
          <w:rFonts w:cstheme="minorHAnsi"/>
          <w:lang w:val="pl-PL"/>
        </w:rPr>
        <w:t>, w których te obiekty powinny się wyświetlać).</w:t>
      </w:r>
    </w:p>
    <w:p w14:paraId="41471625" w14:textId="6E61A7A9" w:rsidR="009439CC" w:rsidRDefault="008360BD" w:rsidP="006F1881">
      <w:pPr>
        <w:pStyle w:val="Akapitzlist"/>
        <w:numPr>
          <w:ilvl w:val="2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 Platforma musi pozwalać na wyświetlanie jednocześnie danych wektorowych </w:t>
      </w:r>
      <w:r w:rsidR="007143B2">
        <w:t>I </w:t>
      </w:r>
      <w:r w:rsidRPr="007143B2">
        <w:t>rastrowych</w:t>
      </w:r>
      <w:r>
        <w:rPr>
          <w:rFonts w:cstheme="minorHAnsi"/>
          <w:lang w:val="pl-PL"/>
        </w:rPr>
        <w:t xml:space="preserve"> z różnych państwowych układów </w:t>
      </w:r>
      <w:r w:rsidR="00D971C3">
        <w:rPr>
          <w:rFonts w:cstheme="minorHAnsi"/>
          <w:lang w:val="pl-PL"/>
        </w:rPr>
        <w:t>współrzędnych bez konieczności wcześniejszej transformacji (tj. z transformacją wykonywaną „w locie”).</w:t>
      </w:r>
    </w:p>
    <w:p w14:paraId="5EB7AC63" w14:textId="3053533B" w:rsidR="00304897" w:rsidRDefault="00304897" w:rsidP="006F1881">
      <w:pPr>
        <w:pStyle w:val="Akapitzlist"/>
        <w:numPr>
          <w:ilvl w:val="2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 </w:t>
      </w:r>
      <w:r w:rsidR="0008612F">
        <w:rPr>
          <w:rFonts w:cstheme="minorHAnsi"/>
          <w:lang w:val="pl-PL"/>
        </w:rPr>
        <w:t>Platforma musi mieć możliwość odczytu plików zapisanych w formacie GeoTIFF</w:t>
      </w:r>
      <w:r w:rsidR="002F2FAD">
        <w:rPr>
          <w:rFonts w:cstheme="minorHAnsi"/>
          <w:lang w:val="pl-PL"/>
        </w:rPr>
        <w:t>.</w:t>
      </w:r>
    </w:p>
    <w:p w14:paraId="0CDAC824" w14:textId="053E5D04" w:rsidR="002F2FAD" w:rsidRDefault="002F2FAD" w:rsidP="006F1881">
      <w:pPr>
        <w:pStyle w:val="Akapitzlist"/>
        <w:numPr>
          <w:ilvl w:val="2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 Platforma po zainstalowaniu musi mieć możliwość wykonania kalibracji „skanów” map </w:t>
      </w:r>
      <w:r w:rsidR="00137E2F">
        <w:rPr>
          <w:rFonts w:cstheme="minorHAnsi"/>
          <w:lang w:val="pl-PL"/>
        </w:rPr>
        <w:t>z</w:t>
      </w:r>
      <w:r w:rsidR="00633473">
        <w:rPr>
          <w:rFonts w:cstheme="minorHAnsi"/>
          <w:lang w:val="pl-PL"/>
        </w:rPr>
        <w:t> </w:t>
      </w:r>
      <w:r w:rsidR="00137E2F">
        <w:rPr>
          <w:rFonts w:cstheme="minorHAnsi"/>
          <w:lang w:val="pl-PL"/>
        </w:rPr>
        <w:t xml:space="preserve">zastosowaniem co najmniej transformacji afinicznej wraz z nadaniem georeferencji </w:t>
      </w:r>
      <w:r w:rsidR="00CD6F50">
        <w:rPr>
          <w:rFonts w:cstheme="minorHAnsi"/>
          <w:lang w:val="pl-PL"/>
        </w:rPr>
        <w:t>(GeoTIF</w:t>
      </w:r>
      <w:r w:rsidR="00461D1C">
        <w:rPr>
          <w:rFonts w:cstheme="minorHAnsi"/>
          <w:lang w:val="pl-PL"/>
        </w:rPr>
        <w:t>F</w:t>
      </w:r>
      <w:r w:rsidR="00CD6F50">
        <w:rPr>
          <w:rFonts w:cstheme="minorHAnsi"/>
          <w:lang w:val="pl-PL"/>
        </w:rPr>
        <w:t>).</w:t>
      </w:r>
    </w:p>
    <w:p w14:paraId="1BF52EC0" w14:textId="4C7089AD" w:rsidR="006D57F5" w:rsidRDefault="00CD6F50" w:rsidP="006F1881">
      <w:pPr>
        <w:pStyle w:val="Akapitzlist"/>
        <w:numPr>
          <w:ilvl w:val="2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 Platforma musi umożliwiać tworzenie dowolnych zapytań GIS (relacje przestrzenne</w:t>
      </w:r>
      <w:r w:rsidR="00CC5990">
        <w:rPr>
          <w:rFonts w:cstheme="minorHAnsi"/>
          <w:lang w:val="pl-PL"/>
        </w:rPr>
        <w:t>, agregacje przestrzenne</w:t>
      </w:r>
      <w:r w:rsidR="0088566E">
        <w:rPr>
          <w:rFonts w:cstheme="minorHAnsi"/>
          <w:lang w:val="pl-PL"/>
        </w:rPr>
        <w:t xml:space="preserve">, przecinanie warstw, wyliczanie stref buforowych, atrybuty funkcyjne, </w:t>
      </w:r>
      <w:r w:rsidR="006D57F5">
        <w:rPr>
          <w:rFonts w:cstheme="minorHAnsi"/>
          <w:lang w:val="pl-PL"/>
        </w:rPr>
        <w:t>dynamiczną segmentację itd.).</w:t>
      </w:r>
    </w:p>
    <w:p w14:paraId="0CD67172" w14:textId="2DEAA2C7" w:rsidR="006D57F5" w:rsidRDefault="006D57F5" w:rsidP="006F1881">
      <w:pPr>
        <w:pStyle w:val="Akapitzlist"/>
        <w:numPr>
          <w:ilvl w:val="2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Platforma musi posiadać moduł dotyczący dynamicznego etykietowania obiektów wektorowych.</w:t>
      </w:r>
    </w:p>
    <w:p w14:paraId="72E523EB" w14:textId="7ADFB2D7" w:rsidR="006D57F5" w:rsidRDefault="00D1548F" w:rsidP="006F1881">
      <w:pPr>
        <w:pStyle w:val="Akapitzlist"/>
        <w:numPr>
          <w:ilvl w:val="2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Platforma musi być wyposażona w mechanizm „cache” dla obiektów wyświetlanych w</w:t>
      </w:r>
      <w:r w:rsidR="00633473">
        <w:rPr>
          <w:rFonts w:cstheme="minorHAnsi"/>
          <w:lang w:val="pl-PL"/>
        </w:rPr>
        <w:t> </w:t>
      </w:r>
      <w:r>
        <w:rPr>
          <w:rFonts w:cstheme="minorHAnsi"/>
          <w:lang w:val="pl-PL"/>
        </w:rPr>
        <w:t>oknie mapy.</w:t>
      </w:r>
    </w:p>
    <w:p w14:paraId="329D244E" w14:textId="514CD27D" w:rsidR="00D1548F" w:rsidRDefault="00176CEF" w:rsidP="006F1881">
      <w:pPr>
        <w:pStyle w:val="Akapitzlist"/>
        <w:numPr>
          <w:ilvl w:val="2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Platforma musi umożliwiać bezpośredni dostęp odczyt/zapis dodanych takich jak </w:t>
      </w:r>
      <w:r w:rsidR="00AC4E89">
        <w:rPr>
          <w:rFonts w:cstheme="minorHAnsi"/>
          <w:lang w:val="pl-PL"/>
        </w:rPr>
        <w:t>rodzime typy geometrii większych baz danych końcowych, takich jak Oracle, SQL Server lub PostgreSQL</w:t>
      </w:r>
      <w:r w:rsidR="00E50BDF">
        <w:rPr>
          <w:rFonts w:cstheme="minorHAnsi"/>
          <w:lang w:val="pl-PL"/>
        </w:rPr>
        <w:t>,</w:t>
      </w:r>
      <w:r w:rsidR="00AC4E89">
        <w:rPr>
          <w:rFonts w:cstheme="minorHAnsi"/>
          <w:lang w:val="pl-PL"/>
        </w:rPr>
        <w:t xml:space="preserve"> </w:t>
      </w:r>
      <w:r w:rsidR="00BD7DD4">
        <w:rPr>
          <w:rFonts w:cstheme="minorHAnsi"/>
          <w:lang w:val="pl-PL"/>
        </w:rPr>
        <w:t>bez konieczności przechodzenia przez importery zewnętrzne, lub technologie zastrzeżone oraz instalowanie dodatkowych modułów</w:t>
      </w:r>
      <w:r w:rsidR="00E50BDF">
        <w:rPr>
          <w:rFonts w:cstheme="minorHAnsi"/>
          <w:lang w:val="pl-PL"/>
        </w:rPr>
        <w:t>.</w:t>
      </w:r>
    </w:p>
    <w:p w14:paraId="524F8FCF" w14:textId="554A499D" w:rsidR="00E50BDF" w:rsidRDefault="00E50BDF" w:rsidP="006F1881">
      <w:pPr>
        <w:pStyle w:val="Akapitzlist"/>
        <w:numPr>
          <w:ilvl w:val="2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Platforma musi umożliwiać wykonywanie dynamicznych, zło</w:t>
      </w:r>
      <w:r w:rsidR="002D1AAA">
        <w:rPr>
          <w:rFonts w:cstheme="minorHAnsi"/>
          <w:lang w:val="pl-PL"/>
        </w:rPr>
        <w:t xml:space="preserve">żonych analiz opartych na narzędziach analitycznych. Możliwość </w:t>
      </w:r>
      <w:r w:rsidR="00633BEB">
        <w:rPr>
          <w:rFonts w:cstheme="minorHAnsi"/>
          <w:lang w:val="pl-PL"/>
        </w:rPr>
        <w:t xml:space="preserve">tworzenia kwerend </w:t>
      </w:r>
      <w:r w:rsidR="00DE00F7">
        <w:rPr>
          <w:rFonts w:cstheme="minorHAnsi"/>
          <w:lang w:val="pl-PL"/>
        </w:rPr>
        <w:t>z logicznym zagnieżdżaniem.</w:t>
      </w:r>
    </w:p>
    <w:p w14:paraId="7DA3F358" w14:textId="00D26DF1" w:rsidR="00DE00F7" w:rsidRDefault="00DE00F7" w:rsidP="006F1881">
      <w:pPr>
        <w:pStyle w:val="Akapitzlist"/>
        <w:numPr>
          <w:ilvl w:val="2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Platforma </w:t>
      </w:r>
      <w:r w:rsidR="009D2132">
        <w:rPr>
          <w:rFonts w:cstheme="minorHAnsi"/>
          <w:lang w:val="pl-PL"/>
        </w:rPr>
        <w:t>musi umożliwiać przetwarzanie zarówno danych wektorowych jak i</w:t>
      </w:r>
      <w:r w:rsidR="007143B2">
        <w:rPr>
          <w:rFonts w:cstheme="minorHAnsi"/>
          <w:lang w:val="pl-PL"/>
        </w:rPr>
        <w:t> </w:t>
      </w:r>
      <w:r w:rsidR="009D2132">
        <w:rPr>
          <w:rFonts w:cstheme="minorHAnsi"/>
          <w:lang w:val="pl-PL"/>
        </w:rPr>
        <w:t>rastrowych w ramach jednego okna mapy.</w:t>
      </w:r>
    </w:p>
    <w:p w14:paraId="2B51B95F" w14:textId="56114525" w:rsidR="009D2132" w:rsidRDefault="000B1325" w:rsidP="006F1881">
      <w:pPr>
        <w:pStyle w:val="Akapitzlist"/>
        <w:numPr>
          <w:ilvl w:val="2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Platforma musi umożliwiać </w:t>
      </w:r>
      <w:r w:rsidR="00034B36">
        <w:rPr>
          <w:rFonts w:cstheme="minorHAnsi"/>
          <w:lang w:val="pl-PL"/>
        </w:rPr>
        <w:t xml:space="preserve">tworzenie za pomocą interfejsu graficznego zaawansowanych procesów automatyzujących przetwarzanie </w:t>
      </w:r>
      <w:r w:rsidR="002254D6">
        <w:rPr>
          <w:rFonts w:cstheme="minorHAnsi"/>
          <w:lang w:val="pl-PL"/>
        </w:rPr>
        <w:t xml:space="preserve">danych rastrowych oraz </w:t>
      </w:r>
      <w:r w:rsidR="002254D6">
        <w:rPr>
          <w:rFonts w:cstheme="minorHAnsi"/>
          <w:lang w:val="pl-PL"/>
        </w:rPr>
        <w:lastRenderedPageBreak/>
        <w:t>danych wektorowych z</w:t>
      </w:r>
      <w:r w:rsidR="00633473">
        <w:rPr>
          <w:rFonts w:cstheme="minorHAnsi"/>
          <w:lang w:val="pl-PL"/>
        </w:rPr>
        <w:t> </w:t>
      </w:r>
      <w:r w:rsidR="002254D6">
        <w:rPr>
          <w:rFonts w:cstheme="minorHAnsi"/>
          <w:lang w:val="pl-PL"/>
        </w:rPr>
        <w:t>wykorzystaniem mechanizmów Machine Learnin</w:t>
      </w:r>
      <w:r w:rsidR="00746170">
        <w:rPr>
          <w:rFonts w:cstheme="minorHAnsi"/>
          <w:lang w:val="pl-PL"/>
        </w:rPr>
        <w:t>g oraz Deep Machine Learning.</w:t>
      </w:r>
    </w:p>
    <w:p w14:paraId="3C135C57" w14:textId="58F3912C" w:rsidR="008A10A4" w:rsidRDefault="00557EA5" w:rsidP="006F1881">
      <w:pPr>
        <w:pStyle w:val="Akapitzlist"/>
        <w:numPr>
          <w:ilvl w:val="2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Platforma musi posiadać zaawansowane funkcje etykietowani</w:t>
      </w:r>
      <w:r w:rsidR="00402E11">
        <w:rPr>
          <w:rFonts w:cstheme="minorHAnsi"/>
          <w:lang w:val="pl-PL"/>
        </w:rPr>
        <w:t>a, a w tym lokowania</w:t>
      </w:r>
      <w:r w:rsidR="0028387C">
        <w:rPr>
          <w:rFonts w:cstheme="minorHAnsi"/>
          <w:lang w:val="pl-PL"/>
        </w:rPr>
        <w:t xml:space="preserve"> etykiet</w:t>
      </w:r>
      <w:r w:rsidR="00402E11">
        <w:rPr>
          <w:rFonts w:cstheme="minorHAnsi"/>
          <w:lang w:val="pl-PL"/>
        </w:rPr>
        <w:t xml:space="preserve"> poniżej, powyżej obiektu, renderin</w:t>
      </w:r>
      <w:r w:rsidR="00870590">
        <w:rPr>
          <w:rFonts w:cstheme="minorHAnsi"/>
          <w:lang w:val="pl-PL"/>
        </w:rPr>
        <w:t xml:space="preserve">g, specjalistyczne algorytmy rozwiązywania konfliktów </w:t>
      </w:r>
      <w:r w:rsidR="00DE2F94">
        <w:rPr>
          <w:rFonts w:cstheme="minorHAnsi"/>
          <w:lang w:val="pl-PL"/>
        </w:rPr>
        <w:t>wyświetlania.</w:t>
      </w:r>
    </w:p>
    <w:p w14:paraId="2C7A5442" w14:textId="790E22AF" w:rsidR="00DE2F94" w:rsidRDefault="00DE2F94" w:rsidP="006F1881">
      <w:pPr>
        <w:pStyle w:val="Akapitzlist"/>
        <w:numPr>
          <w:ilvl w:val="2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Platforma musi umożliwiać wyświetlanie stylów oraz symboli </w:t>
      </w:r>
      <w:r w:rsidR="000139FE">
        <w:rPr>
          <w:rFonts w:cstheme="minorHAnsi"/>
          <w:lang w:val="pl-PL"/>
        </w:rPr>
        <w:t>dynamicznych</w:t>
      </w:r>
      <w:r w:rsidR="00E5286B">
        <w:rPr>
          <w:rFonts w:cstheme="minorHAnsi"/>
          <w:lang w:val="pl-PL"/>
        </w:rPr>
        <w:t xml:space="preserve"> na podstawie atrybutów obiektów. Wielkość, kształt, </w:t>
      </w:r>
      <w:r w:rsidR="007D0E88">
        <w:rPr>
          <w:rFonts w:cstheme="minorHAnsi"/>
          <w:lang w:val="pl-PL"/>
        </w:rPr>
        <w:t xml:space="preserve">kolor, oraz czas odświeżania </w:t>
      </w:r>
      <w:r w:rsidR="000139FE">
        <w:rPr>
          <w:rFonts w:cstheme="minorHAnsi"/>
          <w:lang w:val="pl-PL"/>
        </w:rPr>
        <w:t xml:space="preserve">muszą być konfigurowalne </w:t>
      </w:r>
      <w:r w:rsidR="0074260C">
        <w:rPr>
          <w:rFonts w:cstheme="minorHAnsi"/>
          <w:lang w:val="pl-PL"/>
        </w:rPr>
        <w:t>a style i symbole muszą się aktualizować na bieżąco po zmianie atrybutu.</w:t>
      </w:r>
    </w:p>
    <w:p w14:paraId="7802CA56" w14:textId="710C9AEA" w:rsidR="00293328" w:rsidRPr="006D57F5" w:rsidRDefault="00293328" w:rsidP="006F1881">
      <w:pPr>
        <w:pStyle w:val="Akapitzlist"/>
        <w:numPr>
          <w:ilvl w:val="2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Platforma musi umożliwiać eksport danych, w zdefiniowanym </w:t>
      </w:r>
      <w:r w:rsidR="00B75D53">
        <w:rPr>
          <w:rFonts w:cstheme="minorHAnsi"/>
          <w:lang w:val="pl-PL"/>
        </w:rPr>
        <w:t xml:space="preserve">przez użytkownika zakresie do powszechnie stosowanych formatów </w:t>
      </w:r>
      <w:r w:rsidR="004C6635">
        <w:rPr>
          <w:rFonts w:cstheme="minorHAnsi"/>
          <w:lang w:val="pl-PL"/>
        </w:rPr>
        <w:t xml:space="preserve">zbiorów danych przestrzennych w tym minimum: </w:t>
      </w:r>
      <w:r w:rsidR="00F21D8B">
        <w:rPr>
          <w:rFonts w:cstheme="minorHAnsi"/>
          <w:lang w:val="pl-PL"/>
        </w:rPr>
        <w:t xml:space="preserve">ESRI File Geodatabase, Intergraph GeoMedia, </w:t>
      </w:r>
      <w:r w:rsidR="0096721F">
        <w:rPr>
          <w:rFonts w:cstheme="minorHAnsi"/>
          <w:lang w:val="pl-PL"/>
        </w:rPr>
        <w:t>GML.</w:t>
      </w:r>
    </w:p>
    <w:p w14:paraId="3EAB3C43" w14:textId="77777777" w:rsidR="00B255AD" w:rsidRPr="00B255AD" w:rsidRDefault="00B255AD" w:rsidP="00B255AD">
      <w:pPr>
        <w:spacing w:line="276" w:lineRule="auto"/>
        <w:ind w:left="360"/>
        <w:jc w:val="both"/>
        <w:rPr>
          <w:rFonts w:cstheme="minorHAnsi"/>
          <w:b/>
          <w:bCs/>
          <w:sz w:val="24"/>
          <w:szCs w:val="24"/>
          <w:lang w:val="pl-PL"/>
        </w:rPr>
      </w:pPr>
    </w:p>
    <w:p w14:paraId="4E71FF76" w14:textId="77777777" w:rsidR="003F34AC" w:rsidRDefault="003F34AC">
      <w:pPr>
        <w:rPr>
          <w:rFonts w:asciiTheme="majorHAnsi" w:eastAsia="Arial" w:hAnsiTheme="majorHAnsi" w:cstheme="majorBidi"/>
          <w:color w:val="2F5496" w:themeColor="accent1" w:themeShade="BF"/>
          <w:sz w:val="26"/>
          <w:szCs w:val="26"/>
          <w:lang w:val="pl-PL"/>
        </w:rPr>
      </w:pPr>
      <w:r>
        <w:rPr>
          <w:rFonts w:eastAsia="Arial"/>
          <w:lang w:val="pl-PL"/>
        </w:rPr>
        <w:br w:type="page"/>
      </w:r>
    </w:p>
    <w:p w14:paraId="23BCEBE8" w14:textId="6999DAF6" w:rsidR="002F396C" w:rsidRPr="008B6E42" w:rsidRDefault="002F396C" w:rsidP="00FE1793">
      <w:pPr>
        <w:pStyle w:val="Nagwek2"/>
        <w:numPr>
          <w:ilvl w:val="0"/>
          <w:numId w:val="7"/>
        </w:numPr>
        <w:rPr>
          <w:lang w:val="pl-PL"/>
        </w:rPr>
      </w:pPr>
      <w:bookmarkStart w:id="10" w:name="_Toc148358170"/>
      <w:r w:rsidRPr="008B6E42">
        <w:rPr>
          <w:rFonts w:eastAsia="Arial"/>
          <w:lang w:val="pl-PL"/>
        </w:rPr>
        <w:lastRenderedPageBreak/>
        <w:t xml:space="preserve">ZASADY PŁATNOŚCI REALIZOWANYCH ZADAŃ ORAZ </w:t>
      </w:r>
      <w:r w:rsidR="00DF2A47" w:rsidRPr="008B6E42">
        <w:rPr>
          <w:rFonts w:eastAsia="Arial"/>
          <w:lang w:val="pl-PL"/>
        </w:rPr>
        <w:t>OKRES REALIZACJI</w:t>
      </w:r>
      <w:bookmarkEnd w:id="10"/>
    </w:p>
    <w:p w14:paraId="2B080B6B" w14:textId="77777777" w:rsidR="002F396C" w:rsidRPr="008B6E42" w:rsidRDefault="002F396C" w:rsidP="000757FB">
      <w:pPr>
        <w:pStyle w:val="Akapitzlist"/>
        <w:spacing w:line="276" w:lineRule="auto"/>
        <w:ind w:left="360"/>
        <w:jc w:val="both"/>
        <w:rPr>
          <w:rFonts w:cstheme="minorHAnsi"/>
          <w:b/>
          <w:bCs/>
          <w:lang w:val="pl-PL"/>
        </w:rPr>
      </w:pPr>
    </w:p>
    <w:p w14:paraId="00101A57" w14:textId="412C431C" w:rsidR="002F396C" w:rsidRDefault="002F396C" w:rsidP="0079197A">
      <w:pPr>
        <w:pStyle w:val="Nagwek3"/>
        <w:numPr>
          <w:ilvl w:val="1"/>
          <w:numId w:val="7"/>
        </w:numPr>
        <w:rPr>
          <w:rFonts w:eastAsia="Arial"/>
          <w:lang w:val="pl-PL"/>
        </w:rPr>
      </w:pPr>
      <w:bookmarkStart w:id="11" w:name="_Toc148358171"/>
      <w:r w:rsidRPr="008B6E42">
        <w:rPr>
          <w:rFonts w:eastAsia="Arial"/>
          <w:lang w:val="pl-PL"/>
        </w:rPr>
        <w:t>ZASADY PŁATNOŚCI</w:t>
      </w:r>
      <w:bookmarkEnd w:id="11"/>
    </w:p>
    <w:p w14:paraId="300A014E" w14:textId="77777777" w:rsidR="006317C8" w:rsidRPr="006317C8" w:rsidRDefault="006317C8" w:rsidP="006317C8">
      <w:pPr>
        <w:rPr>
          <w:lang w:val="pl-PL"/>
        </w:rPr>
      </w:pPr>
    </w:p>
    <w:p w14:paraId="7CB24C65" w14:textId="2BF792B9" w:rsidR="009956E7" w:rsidRDefault="009956E7" w:rsidP="00C30D30">
      <w:pPr>
        <w:pStyle w:val="Akapitzlist"/>
        <w:numPr>
          <w:ilvl w:val="2"/>
          <w:numId w:val="7"/>
        </w:numPr>
        <w:spacing w:line="276" w:lineRule="auto"/>
        <w:ind w:left="1276" w:hanging="556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Wynagrodzenie za</w:t>
      </w:r>
      <w:r w:rsidR="00C242FB">
        <w:rPr>
          <w:rFonts w:cstheme="minorHAnsi"/>
          <w:lang w:val="pl-PL"/>
        </w:rPr>
        <w:t xml:space="preserve"> realizację zadania 1 o którym mowa w pkt. </w:t>
      </w:r>
      <w:r w:rsidR="006369AE">
        <w:rPr>
          <w:rFonts w:cstheme="minorHAnsi"/>
          <w:lang w:val="pl-PL"/>
        </w:rPr>
        <w:t xml:space="preserve">2.1. Opisu Przedmiotu Zamówienia </w:t>
      </w:r>
      <w:r w:rsidR="00264172">
        <w:rPr>
          <w:rFonts w:cstheme="minorHAnsi"/>
          <w:lang w:val="pl-PL"/>
        </w:rPr>
        <w:t xml:space="preserve">w okresie trwania </w:t>
      </w:r>
      <w:r w:rsidR="00010F84">
        <w:rPr>
          <w:rFonts w:cstheme="minorHAnsi"/>
          <w:lang w:val="pl-PL"/>
        </w:rPr>
        <w:t>umowy</w:t>
      </w:r>
      <w:r w:rsidR="002626C2">
        <w:rPr>
          <w:rFonts w:cstheme="minorHAnsi"/>
          <w:lang w:val="pl-PL"/>
        </w:rPr>
        <w:t>,</w:t>
      </w:r>
      <w:r w:rsidR="00010F84">
        <w:rPr>
          <w:rFonts w:cstheme="minorHAnsi"/>
          <w:lang w:val="pl-PL"/>
        </w:rPr>
        <w:t xml:space="preserve"> będzie realizowane</w:t>
      </w:r>
      <w:r w:rsidR="002626C2">
        <w:rPr>
          <w:rFonts w:cstheme="minorHAnsi"/>
          <w:lang w:val="pl-PL"/>
        </w:rPr>
        <w:t xml:space="preserve"> w sposób ryczałtowy </w:t>
      </w:r>
      <w:r w:rsidR="006D50DC">
        <w:rPr>
          <w:rFonts w:cstheme="minorHAnsi"/>
          <w:lang w:val="pl-PL"/>
        </w:rPr>
        <w:t>w</w:t>
      </w:r>
      <w:r w:rsidR="003B6D26">
        <w:rPr>
          <w:rFonts w:cstheme="minorHAnsi"/>
          <w:lang w:val="pl-PL"/>
        </w:rPr>
        <w:t> </w:t>
      </w:r>
      <w:r w:rsidR="006D50DC">
        <w:rPr>
          <w:rFonts w:cstheme="minorHAnsi"/>
          <w:lang w:val="pl-PL"/>
        </w:rPr>
        <w:t>równych kwartalnych ratach.</w:t>
      </w:r>
      <w:r w:rsidR="00010F84">
        <w:rPr>
          <w:rFonts w:cstheme="minorHAnsi"/>
          <w:lang w:val="pl-PL"/>
        </w:rPr>
        <w:t xml:space="preserve"> </w:t>
      </w:r>
    </w:p>
    <w:p w14:paraId="788527A0" w14:textId="75F8A3C8" w:rsidR="005B7CF7" w:rsidRDefault="0081124A" w:rsidP="00C30D30">
      <w:pPr>
        <w:pStyle w:val="Akapitzlist"/>
        <w:numPr>
          <w:ilvl w:val="2"/>
          <w:numId w:val="7"/>
        </w:numPr>
        <w:spacing w:line="276" w:lineRule="auto"/>
        <w:ind w:left="1276" w:hanging="556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Wynagrodzenie </w:t>
      </w:r>
      <w:r w:rsidR="005141D6">
        <w:rPr>
          <w:rFonts w:cstheme="minorHAnsi"/>
          <w:lang w:val="pl-PL"/>
        </w:rPr>
        <w:t xml:space="preserve">za </w:t>
      </w:r>
      <w:r w:rsidR="001E0640">
        <w:rPr>
          <w:rFonts w:cstheme="minorHAnsi"/>
          <w:lang w:val="pl-PL"/>
        </w:rPr>
        <w:t xml:space="preserve">wykonanie </w:t>
      </w:r>
      <w:r w:rsidR="005141D6">
        <w:rPr>
          <w:rFonts w:cstheme="minorHAnsi"/>
          <w:lang w:val="pl-PL"/>
        </w:rPr>
        <w:t>z</w:t>
      </w:r>
      <w:r w:rsidR="005B7CF7">
        <w:rPr>
          <w:rFonts w:cstheme="minorHAnsi"/>
          <w:lang w:val="pl-PL"/>
        </w:rPr>
        <w:t>ada</w:t>
      </w:r>
      <w:r w:rsidR="001E0640">
        <w:rPr>
          <w:rFonts w:cstheme="minorHAnsi"/>
          <w:lang w:val="pl-PL"/>
        </w:rPr>
        <w:t>ń</w:t>
      </w:r>
      <w:r w:rsidR="00934320">
        <w:rPr>
          <w:rFonts w:cstheme="minorHAnsi"/>
          <w:lang w:val="pl-PL"/>
        </w:rPr>
        <w:t xml:space="preserve"> </w:t>
      </w:r>
      <w:r w:rsidR="00D130D4">
        <w:rPr>
          <w:rFonts w:cstheme="minorHAnsi"/>
          <w:lang w:val="pl-PL"/>
        </w:rPr>
        <w:t>2</w:t>
      </w:r>
      <w:r w:rsidR="00B84229">
        <w:rPr>
          <w:rFonts w:cstheme="minorHAnsi"/>
          <w:lang w:val="pl-PL"/>
        </w:rPr>
        <w:t xml:space="preserve">, </w:t>
      </w:r>
      <w:r w:rsidR="00D130D4">
        <w:rPr>
          <w:rFonts w:cstheme="minorHAnsi"/>
          <w:lang w:val="pl-PL"/>
        </w:rPr>
        <w:t>4</w:t>
      </w:r>
      <w:r w:rsidR="00F24287">
        <w:rPr>
          <w:rFonts w:cstheme="minorHAnsi"/>
          <w:lang w:val="pl-PL"/>
        </w:rPr>
        <w:t xml:space="preserve"> oraz</w:t>
      </w:r>
      <w:r w:rsidR="00C35B95">
        <w:rPr>
          <w:rFonts w:cstheme="minorHAnsi"/>
          <w:lang w:val="pl-PL"/>
        </w:rPr>
        <w:t xml:space="preserve"> </w:t>
      </w:r>
      <w:r w:rsidR="00723ACB">
        <w:rPr>
          <w:rFonts w:cstheme="minorHAnsi"/>
          <w:lang w:val="pl-PL"/>
        </w:rPr>
        <w:t>pod</w:t>
      </w:r>
      <w:r w:rsidR="0051190A">
        <w:rPr>
          <w:rFonts w:cstheme="minorHAnsi"/>
          <w:lang w:val="pl-PL"/>
        </w:rPr>
        <w:t>zada</w:t>
      </w:r>
      <w:r w:rsidR="003A2682">
        <w:rPr>
          <w:rFonts w:cstheme="minorHAnsi"/>
          <w:lang w:val="pl-PL"/>
        </w:rPr>
        <w:t>ń</w:t>
      </w:r>
      <w:r w:rsidR="00F516A2">
        <w:rPr>
          <w:rFonts w:cstheme="minorHAnsi"/>
          <w:lang w:val="pl-PL"/>
        </w:rPr>
        <w:t xml:space="preserve"> </w:t>
      </w:r>
      <w:r w:rsidR="00A74CCB">
        <w:rPr>
          <w:rFonts w:cstheme="minorHAnsi"/>
          <w:lang w:val="pl-PL"/>
        </w:rPr>
        <w:t>3.</w:t>
      </w:r>
      <w:r w:rsidR="00F516A2">
        <w:rPr>
          <w:rFonts w:cstheme="minorHAnsi"/>
          <w:lang w:val="pl-PL"/>
        </w:rPr>
        <w:t>1-</w:t>
      </w:r>
      <w:r w:rsidR="00E33FD2">
        <w:rPr>
          <w:rFonts w:cstheme="minorHAnsi"/>
          <w:lang w:val="pl-PL"/>
        </w:rPr>
        <w:t>3.</w:t>
      </w:r>
      <w:r w:rsidR="00F22138">
        <w:rPr>
          <w:rFonts w:cstheme="minorHAnsi"/>
          <w:lang w:val="pl-PL"/>
        </w:rPr>
        <w:t>9</w:t>
      </w:r>
      <w:r w:rsidR="00F516A2">
        <w:rPr>
          <w:rFonts w:cstheme="minorHAnsi"/>
          <w:lang w:val="pl-PL"/>
        </w:rPr>
        <w:t xml:space="preserve"> </w:t>
      </w:r>
      <w:r w:rsidR="005141D6">
        <w:rPr>
          <w:rFonts w:cstheme="minorHAnsi"/>
          <w:lang w:val="pl-PL"/>
        </w:rPr>
        <w:t xml:space="preserve">będzie </w:t>
      </w:r>
      <w:r w:rsidR="000B6CFD">
        <w:rPr>
          <w:rFonts w:cstheme="minorHAnsi"/>
          <w:lang w:val="pl-PL"/>
        </w:rPr>
        <w:t xml:space="preserve">płatne </w:t>
      </w:r>
      <w:r w:rsidR="00EB3019">
        <w:rPr>
          <w:rFonts w:cstheme="minorHAnsi"/>
          <w:lang w:val="pl-PL"/>
        </w:rPr>
        <w:t xml:space="preserve">za </w:t>
      </w:r>
      <w:r w:rsidR="00905F55">
        <w:rPr>
          <w:rFonts w:cstheme="minorHAnsi"/>
          <w:lang w:val="pl-PL"/>
        </w:rPr>
        <w:t>zrealizowan</w:t>
      </w:r>
      <w:r w:rsidR="004B4844">
        <w:rPr>
          <w:rFonts w:cstheme="minorHAnsi"/>
          <w:lang w:val="pl-PL"/>
        </w:rPr>
        <w:t xml:space="preserve">ie </w:t>
      </w:r>
      <w:r w:rsidR="00E31462">
        <w:rPr>
          <w:rFonts w:cstheme="minorHAnsi"/>
          <w:lang w:val="pl-PL"/>
        </w:rPr>
        <w:t>poszczególn</w:t>
      </w:r>
      <w:r w:rsidR="004B4844">
        <w:rPr>
          <w:rFonts w:cstheme="minorHAnsi"/>
          <w:lang w:val="pl-PL"/>
        </w:rPr>
        <w:t>ych</w:t>
      </w:r>
      <w:r w:rsidR="00E31462">
        <w:rPr>
          <w:rFonts w:cstheme="minorHAnsi"/>
          <w:lang w:val="pl-PL"/>
        </w:rPr>
        <w:t xml:space="preserve"> zada</w:t>
      </w:r>
      <w:r w:rsidR="004B4844">
        <w:rPr>
          <w:rFonts w:cstheme="minorHAnsi"/>
          <w:lang w:val="pl-PL"/>
        </w:rPr>
        <w:t>ń</w:t>
      </w:r>
      <w:r w:rsidR="004D1E4D">
        <w:rPr>
          <w:rFonts w:cstheme="minorHAnsi"/>
          <w:lang w:val="pl-PL"/>
        </w:rPr>
        <w:t>.</w:t>
      </w:r>
    </w:p>
    <w:p w14:paraId="65593D3D" w14:textId="6E9A5826" w:rsidR="00D92ABC" w:rsidRPr="00877F74" w:rsidRDefault="00D92ABC" w:rsidP="00C30D30">
      <w:pPr>
        <w:pStyle w:val="Akapitzlist"/>
        <w:numPr>
          <w:ilvl w:val="2"/>
          <w:numId w:val="7"/>
        </w:numPr>
        <w:spacing w:line="276" w:lineRule="auto"/>
        <w:ind w:left="1276" w:hanging="556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Zamawiający przewiduje przeznaczenie </w:t>
      </w:r>
      <w:r w:rsidR="000C0655">
        <w:rPr>
          <w:rFonts w:cstheme="minorHAnsi"/>
          <w:lang w:val="pl-PL"/>
        </w:rPr>
        <w:t xml:space="preserve">maksymalnie </w:t>
      </w:r>
      <w:r>
        <w:rPr>
          <w:rFonts w:cstheme="minorHAnsi"/>
          <w:lang w:val="pl-PL"/>
        </w:rPr>
        <w:t>4</w:t>
      </w:r>
      <w:r w:rsidR="004A57E5">
        <w:rPr>
          <w:rFonts w:cstheme="minorHAnsi"/>
          <w:lang w:val="pl-PL"/>
        </w:rPr>
        <w:t xml:space="preserve"> </w:t>
      </w:r>
      <w:r>
        <w:rPr>
          <w:rFonts w:cstheme="minorHAnsi"/>
          <w:lang w:val="pl-PL"/>
        </w:rPr>
        <w:t xml:space="preserve">000 roboczogodzin na realizację </w:t>
      </w:r>
      <w:r w:rsidR="00D549B7">
        <w:rPr>
          <w:rFonts w:cstheme="minorHAnsi"/>
          <w:lang w:val="pl-PL"/>
        </w:rPr>
        <w:t>pod</w:t>
      </w:r>
      <w:r>
        <w:rPr>
          <w:rFonts w:cstheme="minorHAnsi"/>
          <w:lang w:val="pl-PL"/>
        </w:rPr>
        <w:t>zadania</w:t>
      </w:r>
      <w:r w:rsidR="00D549B7">
        <w:rPr>
          <w:rFonts w:cstheme="minorHAnsi"/>
          <w:lang w:val="pl-PL"/>
        </w:rPr>
        <w:t xml:space="preserve"> 3.</w:t>
      </w:r>
      <w:r w:rsidR="00F22138">
        <w:rPr>
          <w:rFonts w:cstheme="minorHAnsi"/>
          <w:lang w:val="pl-PL"/>
        </w:rPr>
        <w:t>10</w:t>
      </w:r>
      <w:r>
        <w:rPr>
          <w:rFonts w:cstheme="minorHAnsi"/>
          <w:lang w:val="pl-PL"/>
        </w:rPr>
        <w:t>. Koszt realizacji jednej roboczogodziny zostanie oszacowany przez wykonawcę.</w:t>
      </w:r>
    </w:p>
    <w:p w14:paraId="70823F4B" w14:textId="3670DF97" w:rsidR="00B9603D" w:rsidRDefault="001546AD" w:rsidP="00C30D30">
      <w:pPr>
        <w:pStyle w:val="Akapitzlist"/>
        <w:numPr>
          <w:ilvl w:val="2"/>
          <w:numId w:val="7"/>
        </w:numPr>
        <w:spacing w:line="276" w:lineRule="auto"/>
        <w:ind w:left="1276" w:hanging="556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Wynagrodzenie za</w:t>
      </w:r>
      <w:r w:rsidR="00B924F4">
        <w:rPr>
          <w:rFonts w:cstheme="minorHAnsi"/>
          <w:lang w:val="pl-PL"/>
        </w:rPr>
        <w:t xml:space="preserve"> realizację umowy </w:t>
      </w:r>
      <w:r w:rsidR="00AF1CA4">
        <w:rPr>
          <w:rFonts w:cstheme="minorHAnsi"/>
          <w:lang w:val="pl-PL"/>
        </w:rPr>
        <w:t xml:space="preserve">płatne będzie </w:t>
      </w:r>
      <w:r w:rsidR="00A33E0C">
        <w:rPr>
          <w:rFonts w:cstheme="minorHAnsi"/>
          <w:lang w:val="pl-PL"/>
        </w:rPr>
        <w:t xml:space="preserve">fakturą </w:t>
      </w:r>
      <w:r w:rsidR="00AF1CA4">
        <w:rPr>
          <w:rFonts w:cstheme="minorHAnsi"/>
          <w:lang w:val="pl-PL"/>
        </w:rPr>
        <w:t>na podstawie</w:t>
      </w:r>
      <w:r w:rsidR="00FD66F4">
        <w:rPr>
          <w:rFonts w:cstheme="minorHAnsi"/>
          <w:lang w:val="pl-PL"/>
        </w:rPr>
        <w:t xml:space="preserve"> zatwierdz</w:t>
      </w:r>
      <w:r w:rsidR="00351752">
        <w:rPr>
          <w:rFonts w:cstheme="minorHAnsi"/>
          <w:lang w:val="pl-PL"/>
        </w:rPr>
        <w:t>anych</w:t>
      </w:r>
      <w:r w:rsidR="008B4A4D">
        <w:rPr>
          <w:rFonts w:cstheme="minorHAnsi"/>
          <w:lang w:val="pl-PL"/>
        </w:rPr>
        <w:t xml:space="preserve"> </w:t>
      </w:r>
      <w:r w:rsidR="008D4D72">
        <w:rPr>
          <w:rFonts w:cstheme="minorHAnsi"/>
          <w:lang w:val="pl-PL"/>
        </w:rPr>
        <w:t xml:space="preserve">kwartalnych </w:t>
      </w:r>
      <w:r w:rsidR="002679BB">
        <w:rPr>
          <w:rFonts w:cstheme="minorHAnsi"/>
          <w:lang w:val="pl-PL"/>
        </w:rPr>
        <w:t>protokołów odbiorów</w:t>
      </w:r>
      <w:r w:rsidR="00700345">
        <w:rPr>
          <w:rFonts w:cstheme="minorHAnsi"/>
          <w:lang w:val="pl-PL"/>
        </w:rPr>
        <w:t>,</w:t>
      </w:r>
      <w:r w:rsidR="00217B70">
        <w:rPr>
          <w:rFonts w:cstheme="minorHAnsi"/>
          <w:lang w:val="pl-PL"/>
        </w:rPr>
        <w:t xml:space="preserve"> podpisanych bez zastrzeżeń przez umocowanych przedstawicieli Stron</w:t>
      </w:r>
      <w:r w:rsidR="00B9603D">
        <w:rPr>
          <w:rFonts w:cstheme="minorHAnsi"/>
          <w:lang w:val="pl-PL"/>
        </w:rPr>
        <w:t xml:space="preserve"> </w:t>
      </w:r>
      <w:r w:rsidR="004D1E4D">
        <w:rPr>
          <w:rFonts w:cstheme="minorHAnsi"/>
          <w:lang w:val="pl-PL"/>
        </w:rPr>
        <w:t>obejmujących</w:t>
      </w:r>
      <w:r w:rsidR="00B9603D">
        <w:rPr>
          <w:rFonts w:cstheme="minorHAnsi"/>
          <w:lang w:val="pl-PL"/>
        </w:rPr>
        <w:t>:</w:t>
      </w:r>
    </w:p>
    <w:p w14:paraId="4D7C5F5F" w14:textId="1084F2BC" w:rsidR="005E358B" w:rsidRDefault="00A33E0C" w:rsidP="00C30D30">
      <w:pPr>
        <w:pStyle w:val="Akapitzlist"/>
        <w:numPr>
          <w:ilvl w:val="5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k</w:t>
      </w:r>
      <w:r w:rsidR="002838BE">
        <w:rPr>
          <w:rFonts w:cstheme="minorHAnsi"/>
          <w:lang w:val="pl-PL"/>
        </w:rPr>
        <w:t xml:space="preserve">wartalny raport z asysty technicznej </w:t>
      </w:r>
      <w:r w:rsidR="00A1061A">
        <w:rPr>
          <w:rFonts w:cstheme="minorHAnsi"/>
          <w:lang w:val="pl-PL"/>
        </w:rPr>
        <w:t xml:space="preserve">(zadanie </w:t>
      </w:r>
      <w:r w:rsidR="00715053">
        <w:rPr>
          <w:rFonts w:cstheme="minorHAnsi"/>
          <w:lang w:val="pl-PL"/>
        </w:rPr>
        <w:t xml:space="preserve">1) </w:t>
      </w:r>
      <w:r w:rsidR="006D0DFD">
        <w:rPr>
          <w:rFonts w:cstheme="minorHAnsi"/>
          <w:lang w:val="pl-PL"/>
        </w:rPr>
        <w:t>wg wzoru zamieszczonego w</w:t>
      </w:r>
      <w:r w:rsidR="00715053">
        <w:rPr>
          <w:rFonts w:cstheme="minorHAnsi"/>
          <w:lang w:val="pl-PL"/>
        </w:rPr>
        <w:t> </w:t>
      </w:r>
      <w:r w:rsidR="006D0DFD">
        <w:rPr>
          <w:rFonts w:cstheme="minorHAnsi"/>
          <w:lang w:val="pl-PL"/>
        </w:rPr>
        <w:t xml:space="preserve">załączniku </w:t>
      </w:r>
      <w:r w:rsidR="008C3976">
        <w:rPr>
          <w:rFonts w:cstheme="minorHAnsi"/>
          <w:lang w:val="pl-PL"/>
        </w:rPr>
        <w:t xml:space="preserve">nr </w:t>
      </w:r>
      <w:r w:rsidR="00396201">
        <w:rPr>
          <w:rFonts w:cstheme="minorHAnsi"/>
          <w:lang w:val="pl-PL"/>
        </w:rPr>
        <w:t>4</w:t>
      </w:r>
      <w:r w:rsidR="005C679D">
        <w:rPr>
          <w:rFonts w:cstheme="minorHAnsi"/>
          <w:lang w:val="pl-PL"/>
        </w:rPr>
        <w:t>;</w:t>
      </w:r>
    </w:p>
    <w:p w14:paraId="6A6A36E6" w14:textId="1F88F6AD" w:rsidR="005515D6" w:rsidRDefault="00A33E0C" w:rsidP="00C30D30">
      <w:pPr>
        <w:pStyle w:val="Akapitzlist"/>
        <w:numPr>
          <w:ilvl w:val="5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li</w:t>
      </w:r>
      <w:r w:rsidR="0061623B">
        <w:rPr>
          <w:rFonts w:cstheme="minorHAnsi"/>
          <w:lang w:val="pl-PL"/>
        </w:rPr>
        <w:t xml:space="preserve">stę </w:t>
      </w:r>
      <w:r w:rsidR="006A6EAA">
        <w:rPr>
          <w:rFonts w:cstheme="minorHAnsi"/>
          <w:lang w:val="pl-PL"/>
        </w:rPr>
        <w:t>zrealiz</w:t>
      </w:r>
      <w:r w:rsidR="008B4A4D">
        <w:rPr>
          <w:rFonts w:cstheme="minorHAnsi"/>
          <w:lang w:val="pl-PL"/>
        </w:rPr>
        <w:t>owa</w:t>
      </w:r>
      <w:r w:rsidR="006A6EAA">
        <w:rPr>
          <w:rFonts w:cstheme="minorHAnsi"/>
          <w:lang w:val="pl-PL"/>
        </w:rPr>
        <w:t xml:space="preserve">nych zadań </w:t>
      </w:r>
      <w:r w:rsidR="00200C3D">
        <w:rPr>
          <w:rFonts w:cstheme="minorHAnsi"/>
          <w:lang w:val="pl-PL"/>
        </w:rPr>
        <w:t xml:space="preserve">lub podzadań </w:t>
      </w:r>
      <w:r w:rsidR="00ED34BA">
        <w:rPr>
          <w:rFonts w:cstheme="minorHAnsi"/>
          <w:lang w:val="pl-PL"/>
        </w:rPr>
        <w:t xml:space="preserve">szkoleniowych, </w:t>
      </w:r>
      <w:r w:rsidR="006A6EAA">
        <w:rPr>
          <w:rFonts w:cstheme="minorHAnsi"/>
          <w:lang w:val="pl-PL"/>
        </w:rPr>
        <w:t xml:space="preserve">rozwojowych oraz </w:t>
      </w:r>
      <w:r w:rsidR="00D53A31">
        <w:rPr>
          <w:rFonts w:cstheme="minorHAnsi"/>
          <w:lang w:val="pl-PL"/>
        </w:rPr>
        <w:t xml:space="preserve">związanych z </w:t>
      </w:r>
      <w:r w:rsidR="00ED34BA">
        <w:rPr>
          <w:rFonts w:cstheme="minorHAnsi"/>
          <w:lang w:val="pl-PL"/>
        </w:rPr>
        <w:t>przeniesieni</w:t>
      </w:r>
      <w:r w:rsidR="00D53A31">
        <w:rPr>
          <w:rFonts w:cstheme="minorHAnsi"/>
          <w:lang w:val="pl-PL"/>
        </w:rPr>
        <w:t>em</w:t>
      </w:r>
      <w:r w:rsidR="00ED34BA">
        <w:rPr>
          <w:rFonts w:cstheme="minorHAnsi"/>
          <w:lang w:val="pl-PL"/>
        </w:rPr>
        <w:t xml:space="preserve"> licencji</w:t>
      </w:r>
      <w:r w:rsidR="00B30736">
        <w:rPr>
          <w:rFonts w:cstheme="minorHAnsi"/>
          <w:lang w:val="pl-PL"/>
        </w:rPr>
        <w:t xml:space="preserve"> </w:t>
      </w:r>
      <w:r w:rsidR="00380B0A">
        <w:rPr>
          <w:rFonts w:cstheme="minorHAnsi"/>
          <w:lang w:val="pl-PL"/>
        </w:rPr>
        <w:t xml:space="preserve">(zadania 2, </w:t>
      </w:r>
      <w:r w:rsidR="002D1563">
        <w:rPr>
          <w:rFonts w:cstheme="minorHAnsi"/>
          <w:lang w:val="pl-PL"/>
        </w:rPr>
        <w:t>3.1-3.</w:t>
      </w:r>
      <w:r w:rsidR="00461DA7">
        <w:rPr>
          <w:rFonts w:cstheme="minorHAnsi"/>
          <w:lang w:val="pl-PL"/>
        </w:rPr>
        <w:t>9</w:t>
      </w:r>
      <w:r w:rsidR="00380B0A">
        <w:rPr>
          <w:rFonts w:cstheme="minorHAnsi"/>
          <w:lang w:val="pl-PL"/>
        </w:rPr>
        <w:t xml:space="preserve">, 4) </w:t>
      </w:r>
      <w:r w:rsidR="00AD0BAE">
        <w:rPr>
          <w:rFonts w:cstheme="minorHAnsi"/>
          <w:lang w:val="pl-PL"/>
        </w:rPr>
        <w:t xml:space="preserve">wraz z wykazem produktów końcowych </w:t>
      </w:r>
      <w:r w:rsidR="000C32B2">
        <w:rPr>
          <w:rFonts w:cstheme="minorHAnsi"/>
          <w:lang w:val="pl-PL"/>
        </w:rPr>
        <w:t xml:space="preserve">wg wzoru </w:t>
      </w:r>
      <w:r w:rsidR="00D12581">
        <w:rPr>
          <w:rFonts w:cstheme="minorHAnsi"/>
          <w:lang w:val="pl-PL"/>
        </w:rPr>
        <w:t xml:space="preserve">zamieszczonego w załączniku nr </w:t>
      </w:r>
      <w:r w:rsidR="00B428E3">
        <w:rPr>
          <w:rFonts w:cstheme="minorHAnsi"/>
          <w:lang w:val="pl-PL"/>
        </w:rPr>
        <w:t>5</w:t>
      </w:r>
      <w:r w:rsidR="005C679D">
        <w:rPr>
          <w:rFonts w:cstheme="minorHAnsi"/>
          <w:lang w:val="pl-PL"/>
        </w:rPr>
        <w:t>;</w:t>
      </w:r>
    </w:p>
    <w:p w14:paraId="5F6B968A" w14:textId="2F49306B" w:rsidR="00BE0302" w:rsidRPr="006D4A7D" w:rsidRDefault="00AD0BAE" w:rsidP="00C30D30">
      <w:pPr>
        <w:pStyle w:val="Akapitzlist"/>
        <w:numPr>
          <w:ilvl w:val="5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k</w:t>
      </w:r>
      <w:r w:rsidR="002A6315">
        <w:rPr>
          <w:rFonts w:cstheme="minorHAnsi"/>
          <w:lang w:val="pl-PL"/>
        </w:rPr>
        <w:t xml:space="preserve">wartalny raport z </w:t>
      </w:r>
      <w:r>
        <w:rPr>
          <w:rFonts w:cstheme="minorHAnsi"/>
          <w:lang w:val="pl-PL"/>
        </w:rPr>
        <w:t xml:space="preserve">realizacji </w:t>
      </w:r>
      <w:r w:rsidR="00026D36">
        <w:rPr>
          <w:rFonts w:cstheme="minorHAnsi"/>
          <w:lang w:val="pl-PL"/>
        </w:rPr>
        <w:t xml:space="preserve">ogólnych zadań rozwojowych </w:t>
      </w:r>
      <w:r w:rsidR="002D1563">
        <w:rPr>
          <w:rFonts w:cstheme="minorHAnsi"/>
          <w:lang w:val="pl-PL"/>
        </w:rPr>
        <w:t>(</w:t>
      </w:r>
      <w:r w:rsidR="00F43B30">
        <w:rPr>
          <w:rFonts w:cstheme="minorHAnsi"/>
          <w:lang w:val="pl-PL"/>
        </w:rPr>
        <w:t xml:space="preserve">podzadanie </w:t>
      </w:r>
      <w:r w:rsidR="000B73AC">
        <w:rPr>
          <w:rFonts w:cstheme="minorHAnsi"/>
          <w:lang w:val="pl-PL"/>
        </w:rPr>
        <w:t>3.</w:t>
      </w:r>
      <w:r w:rsidR="00461DA7">
        <w:rPr>
          <w:rFonts w:cstheme="minorHAnsi"/>
          <w:lang w:val="pl-PL"/>
        </w:rPr>
        <w:t>10</w:t>
      </w:r>
      <w:r w:rsidR="000B73AC">
        <w:rPr>
          <w:rFonts w:cstheme="minorHAnsi"/>
          <w:lang w:val="pl-PL"/>
        </w:rPr>
        <w:t xml:space="preserve">) </w:t>
      </w:r>
      <w:r w:rsidR="002A6315">
        <w:rPr>
          <w:rFonts w:cstheme="minorHAnsi"/>
          <w:lang w:val="pl-PL"/>
        </w:rPr>
        <w:t xml:space="preserve">wg wzoru zamieszczonego w załączniku nr </w:t>
      </w:r>
      <w:r w:rsidR="00C46EBB">
        <w:rPr>
          <w:rFonts w:cstheme="minorHAnsi"/>
          <w:lang w:val="pl-PL"/>
        </w:rPr>
        <w:t>6</w:t>
      </w:r>
      <w:r w:rsidR="00A33E0C">
        <w:rPr>
          <w:rFonts w:cstheme="minorHAnsi"/>
          <w:lang w:val="pl-PL"/>
        </w:rPr>
        <w:t>.</w:t>
      </w:r>
    </w:p>
    <w:p w14:paraId="5652BDA2" w14:textId="77777777" w:rsidR="00B279A6" w:rsidRPr="00B279A6" w:rsidRDefault="00B279A6" w:rsidP="00B279A6">
      <w:pPr>
        <w:pStyle w:val="Akapitzlist"/>
        <w:spacing w:line="276" w:lineRule="auto"/>
        <w:ind w:left="2160"/>
        <w:jc w:val="both"/>
        <w:rPr>
          <w:rFonts w:cstheme="minorHAnsi"/>
          <w:lang w:val="pl-PL"/>
        </w:rPr>
      </w:pPr>
    </w:p>
    <w:p w14:paraId="47D464AE" w14:textId="3CD56F88" w:rsidR="002F396C" w:rsidRPr="000757FB" w:rsidRDefault="002F396C" w:rsidP="000757FB">
      <w:pPr>
        <w:pStyle w:val="Akapitzlist"/>
        <w:spacing w:line="276" w:lineRule="auto"/>
        <w:ind w:left="1224"/>
        <w:jc w:val="both"/>
        <w:rPr>
          <w:rFonts w:cstheme="minorHAnsi"/>
          <w:lang w:val="pl-PL"/>
        </w:rPr>
      </w:pPr>
    </w:p>
    <w:p w14:paraId="60C76FEA" w14:textId="79463DAB" w:rsidR="002F396C" w:rsidRDefault="002F396C" w:rsidP="0079197A">
      <w:pPr>
        <w:pStyle w:val="Nagwek3"/>
        <w:numPr>
          <w:ilvl w:val="1"/>
          <w:numId w:val="7"/>
        </w:numPr>
        <w:rPr>
          <w:rFonts w:eastAsia="Arial"/>
          <w:lang w:val="pl-PL"/>
        </w:rPr>
      </w:pPr>
      <w:bookmarkStart w:id="12" w:name="_Toc148358172"/>
      <w:r w:rsidRPr="008B6E42">
        <w:rPr>
          <w:rFonts w:eastAsia="Arial"/>
          <w:lang w:val="pl-PL"/>
        </w:rPr>
        <w:t>OKRES REALIZACJI</w:t>
      </w:r>
      <w:r w:rsidR="009C14CE" w:rsidRPr="008B6E42">
        <w:rPr>
          <w:rFonts w:eastAsia="Arial"/>
          <w:lang w:val="pl-PL"/>
        </w:rPr>
        <w:t xml:space="preserve"> ORAZ ZASADY REALIZACJI ZADAŃ</w:t>
      </w:r>
      <w:bookmarkEnd w:id="12"/>
    </w:p>
    <w:p w14:paraId="720D3B85" w14:textId="77777777" w:rsidR="006317C8" w:rsidRPr="006317C8" w:rsidRDefault="006317C8" w:rsidP="006317C8">
      <w:pPr>
        <w:rPr>
          <w:lang w:val="pl-PL"/>
        </w:rPr>
      </w:pPr>
    </w:p>
    <w:p w14:paraId="02A78626" w14:textId="696E4080" w:rsidR="00A375E8" w:rsidRPr="00A375E8" w:rsidRDefault="00A375E8" w:rsidP="00C30D30">
      <w:pPr>
        <w:pStyle w:val="Akapitzlist"/>
        <w:numPr>
          <w:ilvl w:val="2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eastAsia="Arial" w:cstheme="minorHAnsi"/>
          <w:lang w:val="pl-PL"/>
        </w:rPr>
        <w:t xml:space="preserve"> </w:t>
      </w:r>
      <w:r w:rsidR="009C14CE" w:rsidRPr="000757FB">
        <w:rPr>
          <w:rFonts w:eastAsia="Arial" w:cstheme="minorHAnsi"/>
          <w:lang w:val="pl-PL"/>
        </w:rPr>
        <w:t>Wykonawca ma obowiązek przystąpić do świadczenia asysty technicznej nie później niż</w:t>
      </w:r>
      <w:r w:rsidR="008B6E42">
        <w:rPr>
          <w:rFonts w:eastAsia="Arial" w:cstheme="minorHAnsi"/>
          <w:lang w:val="pl-PL"/>
        </w:rPr>
        <w:br/>
      </w:r>
      <w:r w:rsidR="009C14CE" w:rsidRPr="000757FB">
        <w:rPr>
          <w:rFonts w:eastAsia="Arial" w:cstheme="minorHAnsi"/>
          <w:lang w:val="pl-PL"/>
        </w:rPr>
        <w:t>3 dni od dnia podpisania umowy, na dowód czego przedstawi Zamawiającemu stosowne oświadczenie.</w:t>
      </w:r>
    </w:p>
    <w:p w14:paraId="4A641B08" w14:textId="638322C7" w:rsidR="00934D59" w:rsidRPr="001C7E36" w:rsidRDefault="00A375E8" w:rsidP="00C30D30">
      <w:pPr>
        <w:pStyle w:val="Akapitzlist"/>
        <w:numPr>
          <w:ilvl w:val="2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eastAsia="Arial" w:cstheme="minorHAnsi"/>
          <w:lang w:val="pl-PL"/>
        </w:rPr>
        <w:t xml:space="preserve"> </w:t>
      </w:r>
      <w:r w:rsidR="00AF643F" w:rsidRPr="00780BC8">
        <w:rPr>
          <w:rFonts w:eastAsia="Arial" w:cstheme="minorHAnsi"/>
          <w:lang w:val="pl-PL"/>
        </w:rPr>
        <w:t>Wykonawca ma obowiązek świadczenia</w:t>
      </w:r>
      <w:r w:rsidR="00AF643F">
        <w:rPr>
          <w:rFonts w:eastAsia="Arial" w:cstheme="minorHAnsi"/>
          <w:lang w:val="pl-PL"/>
        </w:rPr>
        <w:t xml:space="preserve"> </w:t>
      </w:r>
      <w:r w:rsidR="008B3A63">
        <w:rPr>
          <w:rFonts w:eastAsia="Arial" w:cstheme="minorHAnsi"/>
          <w:lang w:val="pl-PL"/>
        </w:rPr>
        <w:t xml:space="preserve">zlecenia </w:t>
      </w:r>
      <w:r w:rsidR="00AF643F">
        <w:rPr>
          <w:rFonts w:eastAsia="Arial" w:cstheme="minorHAnsi"/>
          <w:lang w:val="pl-PL"/>
        </w:rPr>
        <w:t>d</w:t>
      </w:r>
      <w:r w:rsidR="00504259">
        <w:rPr>
          <w:rFonts w:eastAsia="Arial" w:cstheme="minorHAnsi"/>
          <w:lang w:val="pl-PL"/>
        </w:rPr>
        <w:t>o</w:t>
      </w:r>
      <w:r w:rsidR="00AF643F">
        <w:rPr>
          <w:rFonts w:eastAsia="Arial" w:cstheme="minorHAnsi"/>
          <w:lang w:val="pl-PL"/>
        </w:rPr>
        <w:t xml:space="preserve"> końca obowiązywania umowy.</w:t>
      </w:r>
      <w:bookmarkEnd w:id="0"/>
    </w:p>
    <w:p w14:paraId="75B27DBE" w14:textId="77777777" w:rsidR="008B5175" w:rsidRDefault="008B5175" w:rsidP="001C7E36">
      <w:pPr>
        <w:pStyle w:val="Akapitzlist"/>
        <w:spacing w:line="276" w:lineRule="auto"/>
        <w:ind w:left="1224"/>
        <w:jc w:val="both"/>
        <w:rPr>
          <w:rFonts w:eastAsia="Arial" w:cstheme="minorHAnsi"/>
          <w:b/>
          <w:bCs/>
          <w:lang w:val="pl-PL"/>
        </w:rPr>
      </w:pPr>
    </w:p>
    <w:p w14:paraId="2DC04970" w14:textId="20C66236" w:rsidR="001C7E36" w:rsidRDefault="00836BD7" w:rsidP="001C7E36">
      <w:pPr>
        <w:pStyle w:val="Akapitzlist"/>
        <w:spacing w:line="276" w:lineRule="auto"/>
        <w:ind w:left="1224"/>
        <w:jc w:val="both"/>
        <w:rPr>
          <w:rFonts w:eastAsia="Arial" w:cstheme="minorHAnsi"/>
          <w:lang w:val="pl-PL"/>
        </w:rPr>
      </w:pPr>
      <w:r>
        <w:rPr>
          <w:rFonts w:eastAsia="Arial" w:cstheme="minorHAnsi"/>
          <w:b/>
          <w:bCs/>
          <w:lang w:val="pl-PL"/>
        </w:rPr>
        <w:t>Termin rozpoczęcia:</w:t>
      </w:r>
      <w:r>
        <w:rPr>
          <w:rFonts w:eastAsia="Arial" w:cstheme="minorHAnsi"/>
          <w:lang w:val="pl-PL"/>
        </w:rPr>
        <w:t xml:space="preserve"> od dnia zawarcia Umowy</w:t>
      </w:r>
      <w:r w:rsidR="00017469">
        <w:rPr>
          <w:rFonts w:eastAsia="Arial" w:cstheme="minorHAnsi"/>
          <w:lang w:val="pl-PL"/>
        </w:rPr>
        <w:t>.</w:t>
      </w:r>
    </w:p>
    <w:p w14:paraId="1EAB1EE3" w14:textId="725C8278" w:rsidR="00807755" w:rsidRDefault="00017469" w:rsidP="00BC2C42">
      <w:pPr>
        <w:pStyle w:val="Akapitzlist"/>
        <w:spacing w:line="276" w:lineRule="auto"/>
        <w:ind w:left="1224"/>
        <w:jc w:val="both"/>
        <w:rPr>
          <w:rFonts w:eastAsia="Arial" w:cstheme="minorHAnsi"/>
          <w:lang w:val="pl-PL"/>
        </w:rPr>
      </w:pPr>
      <w:r w:rsidRPr="0009526A">
        <w:rPr>
          <w:rFonts w:eastAsia="Arial" w:cstheme="minorHAnsi"/>
          <w:b/>
          <w:bCs/>
          <w:lang w:val="pl-PL"/>
        </w:rPr>
        <w:t>Termin zakończenia:</w:t>
      </w:r>
      <w:r>
        <w:rPr>
          <w:rFonts w:eastAsia="Arial" w:cstheme="minorHAnsi"/>
          <w:lang w:val="pl-PL"/>
        </w:rPr>
        <w:t xml:space="preserve"> </w:t>
      </w:r>
      <w:r w:rsidR="00347B8A">
        <w:rPr>
          <w:rFonts w:eastAsia="Arial" w:cstheme="minorHAnsi"/>
          <w:lang w:val="pl-PL"/>
        </w:rPr>
        <w:t>31</w:t>
      </w:r>
      <w:r w:rsidR="002B1ECE">
        <w:rPr>
          <w:rFonts w:eastAsia="Arial" w:cstheme="minorHAnsi"/>
          <w:lang w:val="pl-PL"/>
        </w:rPr>
        <w:t xml:space="preserve"> grudzień 2025 r.</w:t>
      </w:r>
    </w:p>
    <w:p w14:paraId="23A8E0D7" w14:textId="77777777" w:rsidR="008B5175" w:rsidRDefault="008B5175" w:rsidP="00BC2C42">
      <w:pPr>
        <w:pStyle w:val="Akapitzlist"/>
        <w:spacing w:line="276" w:lineRule="auto"/>
        <w:ind w:left="1224"/>
        <w:jc w:val="both"/>
        <w:rPr>
          <w:rFonts w:eastAsia="Arial" w:cstheme="minorHAnsi"/>
          <w:lang w:val="pl-PL"/>
        </w:rPr>
      </w:pPr>
    </w:p>
    <w:p w14:paraId="249CB641" w14:textId="33ED443F" w:rsidR="00F733E1" w:rsidRDefault="00F733E1" w:rsidP="00C30D30">
      <w:pPr>
        <w:pStyle w:val="Akapitzlist"/>
        <w:numPr>
          <w:ilvl w:val="2"/>
          <w:numId w:val="7"/>
        </w:numPr>
        <w:spacing w:line="276" w:lineRule="auto"/>
        <w:jc w:val="both"/>
        <w:rPr>
          <w:rFonts w:eastAsia="Arial" w:cstheme="minorHAnsi"/>
          <w:lang w:val="pl-PL"/>
        </w:rPr>
      </w:pPr>
      <w:r>
        <w:rPr>
          <w:rFonts w:eastAsia="Arial" w:cstheme="minorHAnsi"/>
          <w:lang w:val="pl-PL"/>
        </w:rPr>
        <w:t xml:space="preserve"> </w:t>
      </w:r>
      <w:r w:rsidR="00C044DA">
        <w:rPr>
          <w:rFonts w:eastAsia="Arial" w:cstheme="minorHAnsi"/>
          <w:lang w:val="pl-PL"/>
        </w:rPr>
        <w:t xml:space="preserve">W ramach </w:t>
      </w:r>
      <w:r w:rsidR="00567684">
        <w:rPr>
          <w:rFonts w:eastAsia="Arial" w:cstheme="minorHAnsi"/>
          <w:lang w:val="pl-PL"/>
        </w:rPr>
        <w:t>niniejszej umowy Zamawiający uprawniony jest do skorzystania z prawa opcji na zasadach i trybie opisanym poniżej:</w:t>
      </w:r>
    </w:p>
    <w:p w14:paraId="059B189A" w14:textId="764A274D" w:rsidR="00E91428" w:rsidRPr="00E91428" w:rsidRDefault="00E91428" w:rsidP="00C30D30">
      <w:pPr>
        <w:pStyle w:val="Akapitzlist"/>
        <w:numPr>
          <w:ilvl w:val="3"/>
          <w:numId w:val="7"/>
        </w:numPr>
        <w:spacing w:line="276" w:lineRule="auto"/>
        <w:jc w:val="both"/>
        <w:rPr>
          <w:rFonts w:eastAsia="Arial" w:cstheme="minorHAnsi"/>
          <w:lang w:val="pl-PL"/>
        </w:rPr>
      </w:pPr>
      <w:r>
        <w:rPr>
          <w:rFonts w:eastAsia="Arial" w:cstheme="minorHAnsi"/>
          <w:lang w:val="pl-PL"/>
        </w:rPr>
        <w:t xml:space="preserve">Zamawiający przewiduje możliwość skorzystania z prawa opcji polegającego na </w:t>
      </w:r>
      <w:r w:rsidR="001F27FF">
        <w:rPr>
          <w:rFonts w:eastAsia="Arial" w:cstheme="minorHAnsi"/>
          <w:lang w:val="pl-PL"/>
        </w:rPr>
        <w:t>wydłużeniu terminu realizacji</w:t>
      </w:r>
      <w:r>
        <w:rPr>
          <w:rFonts w:eastAsia="Arial" w:cstheme="minorHAnsi"/>
          <w:lang w:val="pl-PL"/>
        </w:rPr>
        <w:t xml:space="preserve"> umowy </w:t>
      </w:r>
      <w:r w:rsidR="0016634C">
        <w:rPr>
          <w:rFonts w:eastAsia="Arial" w:cstheme="minorHAnsi"/>
          <w:lang w:val="pl-PL"/>
        </w:rPr>
        <w:t>maksymalnie o</w:t>
      </w:r>
      <w:r>
        <w:rPr>
          <w:rFonts w:eastAsia="Arial" w:cstheme="minorHAnsi"/>
          <w:lang w:val="pl-PL"/>
        </w:rPr>
        <w:t xml:space="preserve"> 12 miesięcy</w:t>
      </w:r>
      <w:r w:rsidR="00384D08">
        <w:rPr>
          <w:rFonts w:eastAsia="Arial" w:cstheme="minorHAnsi"/>
          <w:lang w:val="pl-PL"/>
        </w:rPr>
        <w:t xml:space="preserve"> w zależności o</w:t>
      </w:r>
      <w:r w:rsidR="00D7463B">
        <w:rPr>
          <w:rFonts w:eastAsia="Arial" w:cstheme="minorHAnsi"/>
          <w:lang w:val="pl-PL"/>
        </w:rPr>
        <w:t>d</w:t>
      </w:r>
      <w:r w:rsidR="00384D08">
        <w:rPr>
          <w:rFonts w:eastAsia="Arial" w:cstheme="minorHAnsi"/>
          <w:lang w:val="pl-PL"/>
        </w:rPr>
        <w:t xml:space="preserve"> potrzeb i możliwości finansowych </w:t>
      </w:r>
      <w:r w:rsidR="00E41185">
        <w:rPr>
          <w:rFonts w:eastAsia="Arial" w:cstheme="minorHAnsi"/>
          <w:lang w:val="pl-PL"/>
        </w:rPr>
        <w:t>Zamawiającego</w:t>
      </w:r>
      <w:r>
        <w:rPr>
          <w:rFonts w:eastAsia="Arial" w:cstheme="minorHAnsi"/>
          <w:lang w:val="pl-PL"/>
        </w:rPr>
        <w:t>. Zasady dotyczące realizacji zamówienia z tytułu prawa opcji będą takie same jak te, które obowiązują przy realizacji zamówienia podstawowego.</w:t>
      </w:r>
    </w:p>
    <w:p w14:paraId="0877C886" w14:textId="646C0A76" w:rsidR="00567684" w:rsidRDefault="005037BD" w:rsidP="00C30D30">
      <w:pPr>
        <w:pStyle w:val="Akapitzlist"/>
        <w:numPr>
          <w:ilvl w:val="3"/>
          <w:numId w:val="7"/>
        </w:numPr>
        <w:spacing w:line="276" w:lineRule="auto"/>
        <w:jc w:val="both"/>
        <w:rPr>
          <w:rFonts w:eastAsia="Arial" w:cstheme="minorHAnsi"/>
          <w:lang w:val="pl-PL"/>
        </w:rPr>
      </w:pPr>
      <w:r>
        <w:rPr>
          <w:rFonts w:eastAsia="Arial" w:cstheme="minorHAnsi"/>
          <w:lang w:val="pl-PL"/>
        </w:rPr>
        <w:lastRenderedPageBreak/>
        <w:t xml:space="preserve">Zamówienie realizowane w ramach opcji jest jednostronnym uprawnieniem Zamawiającego, dlatego </w:t>
      </w:r>
      <w:r w:rsidRPr="005037BD">
        <w:rPr>
          <w:rFonts w:eastAsia="Arial" w:cstheme="minorHAnsi"/>
          <w:lang w:val="pl-PL"/>
        </w:rPr>
        <w:t xml:space="preserve"> też nieskorzystanie przez Zamawiającego z prawa opcji </w:t>
      </w:r>
      <w:r w:rsidR="003B079A">
        <w:rPr>
          <w:rFonts w:eastAsia="Arial" w:cstheme="minorHAnsi"/>
          <w:lang w:val="pl-PL"/>
        </w:rPr>
        <w:t xml:space="preserve">lub jego </w:t>
      </w:r>
      <w:r w:rsidR="009B255C">
        <w:rPr>
          <w:rFonts w:eastAsia="Arial" w:cstheme="minorHAnsi"/>
          <w:lang w:val="pl-PL"/>
        </w:rPr>
        <w:t xml:space="preserve">niepełnej wartości </w:t>
      </w:r>
      <w:r w:rsidRPr="005037BD">
        <w:rPr>
          <w:rFonts w:eastAsia="Arial" w:cstheme="minorHAnsi"/>
          <w:lang w:val="pl-PL"/>
        </w:rPr>
        <w:t>nie stanowi podstawy dla Wykonawcy do dochodzenia jakichkolwiek roszczeń w stosunku do Zamawiającego</w:t>
      </w:r>
      <w:r>
        <w:rPr>
          <w:rFonts w:eastAsia="Arial" w:cstheme="minorHAnsi"/>
          <w:lang w:val="pl-PL"/>
        </w:rPr>
        <w:t>.</w:t>
      </w:r>
    </w:p>
    <w:p w14:paraId="5D4D8DD3" w14:textId="74F2613A" w:rsidR="00BA1E9B" w:rsidRDefault="000D5E57" w:rsidP="00C30D30">
      <w:pPr>
        <w:pStyle w:val="Akapitzlist"/>
        <w:numPr>
          <w:ilvl w:val="3"/>
          <w:numId w:val="7"/>
        </w:numPr>
        <w:spacing w:line="276" w:lineRule="auto"/>
        <w:jc w:val="both"/>
        <w:rPr>
          <w:rFonts w:eastAsia="Arial" w:cstheme="minorHAnsi"/>
          <w:lang w:val="pl-PL"/>
        </w:rPr>
      </w:pPr>
      <w:r w:rsidRPr="000D5E57">
        <w:rPr>
          <w:rFonts w:eastAsia="Arial" w:cstheme="minorHAnsi"/>
          <w:lang w:val="pl-PL"/>
        </w:rPr>
        <w:t xml:space="preserve">Wykonawca będzie zobowiązany </w:t>
      </w:r>
      <w:r w:rsidR="00BA1E9B">
        <w:rPr>
          <w:rFonts w:eastAsia="Arial" w:cstheme="minorHAnsi"/>
          <w:lang w:val="pl-PL"/>
        </w:rPr>
        <w:t xml:space="preserve">dostosować swoje prace związane z zamówieniem </w:t>
      </w:r>
      <w:r w:rsidRPr="000D5E57">
        <w:rPr>
          <w:rFonts w:eastAsia="Arial" w:cstheme="minorHAnsi"/>
          <w:lang w:val="pl-PL"/>
        </w:rPr>
        <w:t>po uprzednim otrzymaniu zawiadomienia od Zamawiającego, że zamierza z prawa opcji skorzystać</w:t>
      </w:r>
      <w:r w:rsidR="00BA1E9B">
        <w:rPr>
          <w:rFonts w:eastAsia="Arial" w:cstheme="minorHAnsi"/>
          <w:lang w:val="pl-PL"/>
        </w:rPr>
        <w:t>.</w:t>
      </w:r>
    </w:p>
    <w:p w14:paraId="4B7D7885" w14:textId="4B5B7B8C" w:rsidR="009B255C" w:rsidRDefault="009B255C" w:rsidP="00C30D30">
      <w:pPr>
        <w:pStyle w:val="Akapitzlist"/>
        <w:numPr>
          <w:ilvl w:val="3"/>
          <w:numId w:val="7"/>
        </w:numPr>
        <w:spacing w:line="276" w:lineRule="auto"/>
        <w:jc w:val="both"/>
        <w:rPr>
          <w:rFonts w:eastAsia="Arial" w:cstheme="minorHAnsi"/>
          <w:lang w:val="pl-PL"/>
        </w:rPr>
      </w:pPr>
      <w:r>
        <w:rPr>
          <w:rFonts w:eastAsia="Arial" w:cstheme="minorHAnsi"/>
          <w:lang w:val="pl-PL"/>
        </w:rPr>
        <w:t xml:space="preserve">O zamiarze skorzystania </w:t>
      </w:r>
      <w:r w:rsidR="00381E1B">
        <w:rPr>
          <w:rFonts w:eastAsia="Arial" w:cstheme="minorHAnsi"/>
          <w:lang w:val="pl-PL"/>
        </w:rPr>
        <w:t xml:space="preserve">z prawa opcji Zamawiający poinformuje Wykonawcę </w:t>
      </w:r>
      <w:r w:rsidR="00304E8B">
        <w:rPr>
          <w:rFonts w:eastAsia="Arial" w:cstheme="minorHAnsi"/>
          <w:lang w:val="pl-PL"/>
        </w:rPr>
        <w:t>odrębnym pismem/oświadczeniem z określeniem zakresu</w:t>
      </w:r>
      <w:r w:rsidR="002C56A4">
        <w:rPr>
          <w:rFonts w:eastAsia="Arial" w:cstheme="minorHAnsi"/>
          <w:lang w:val="pl-PL"/>
        </w:rPr>
        <w:t>, w jakim Zamawiający będzie z prawa opcji korzystał.</w:t>
      </w:r>
    </w:p>
    <w:p w14:paraId="265603B2" w14:textId="77777777" w:rsidR="00E91428" w:rsidRDefault="00E91428" w:rsidP="00E91428">
      <w:pPr>
        <w:pStyle w:val="Akapitzlist"/>
        <w:spacing w:line="276" w:lineRule="auto"/>
        <w:ind w:left="1440"/>
        <w:jc w:val="both"/>
        <w:rPr>
          <w:rFonts w:eastAsia="Arial" w:cstheme="minorHAnsi"/>
          <w:lang w:val="pl-PL"/>
        </w:rPr>
      </w:pPr>
    </w:p>
    <w:p w14:paraId="2782D7D3" w14:textId="4147A9F5" w:rsidR="00A375E8" w:rsidRPr="00767757" w:rsidRDefault="00E91428" w:rsidP="00C30D30">
      <w:pPr>
        <w:pStyle w:val="Akapitzlist"/>
        <w:numPr>
          <w:ilvl w:val="2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eastAsia="Arial" w:cstheme="minorHAnsi"/>
          <w:b/>
          <w:bCs/>
          <w:color w:val="FF0000"/>
          <w:lang w:val="pl-PL"/>
        </w:rPr>
        <w:t xml:space="preserve"> </w:t>
      </w:r>
      <w:r w:rsidR="00362811">
        <w:rPr>
          <w:rFonts w:eastAsia="Arial" w:cstheme="minorHAnsi"/>
          <w:lang w:val="pl-PL"/>
        </w:rPr>
        <w:t>Na po</w:t>
      </w:r>
      <w:r w:rsidR="003E54F3">
        <w:rPr>
          <w:rFonts w:eastAsia="Arial" w:cstheme="minorHAnsi"/>
          <w:lang w:val="pl-PL"/>
        </w:rPr>
        <w:t xml:space="preserve">twierdzenie odbioru </w:t>
      </w:r>
      <w:r w:rsidR="00490F17">
        <w:rPr>
          <w:rFonts w:eastAsia="Arial" w:cstheme="minorHAnsi"/>
          <w:lang w:val="pl-PL"/>
        </w:rPr>
        <w:t xml:space="preserve">umowy </w:t>
      </w:r>
      <w:r w:rsidR="001E1F07">
        <w:rPr>
          <w:rFonts w:eastAsia="Arial" w:cstheme="minorHAnsi"/>
          <w:lang w:val="pl-PL"/>
        </w:rPr>
        <w:t xml:space="preserve">zostanie sporządzony protokół odbioru </w:t>
      </w:r>
      <w:r w:rsidR="00490F17">
        <w:rPr>
          <w:rFonts w:eastAsia="Arial" w:cstheme="minorHAnsi"/>
          <w:lang w:val="pl-PL"/>
        </w:rPr>
        <w:t xml:space="preserve">końcowego </w:t>
      </w:r>
      <w:r w:rsidR="001E1F07">
        <w:rPr>
          <w:rFonts w:eastAsia="Arial" w:cstheme="minorHAnsi"/>
          <w:lang w:val="pl-PL"/>
        </w:rPr>
        <w:t>(</w:t>
      </w:r>
      <w:r w:rsidR="00A61932">
        <w:rPr>
          <w:rFonts w:eastAsia="Arial" w:cstheme="minorHAnsi"/>
          <w:lang w:val="pl-PL"/>
        </w:rPr>
        <w:t xml:space="preserve">Załącznik nr </w:t>
      </w:r>
      <w:r w:rsidR="00BC744B">
        <w:rPr>
          <w:rFonts w:eastAsia="Arial" w:cstheme="minorHAnsi"/>
          <w:lang w:val="pl-PL"/>
        </w:rPr>
        <w:t>3</w:t>
      </w:r>
      <w:r w:rsidR="00A61932">
        <w:rPr>
          <w:rFonts w:eastAsia="Arial" w:cstheme="minorHAnsi"/>
          <w:lang w:val="pl-PL"/>
        </w:rPr>
        <w:t xml:space="preserve"> do Umowy)</w:t>
      </w:r>
      <w:r w:rsidR="00E2509B">
        <w:rPr>
          <w:rFonts w:eastAsia="Arial" w:cstheme="minorHAnsi"/>
          <w:lang w:val="pl-PL"/>
        </w:rPr>
        <w:t>.</w:t>
      </w:r>
    </w:p>
    <w:p w14:paraId="70E1C493" w14:textId="77777777" w:rsidR="00767757" w:rsidRDefault="00767757" w:rsidP="00767757">
      <w:pPr>
        <w:pStyle w:val="Akapitzlist"/>
        <w:spacing w:line="276" w:lineRule="auto"/>
        <w:ind w:left="1224"/>
        <w:jc w:val="both"/>
        <w:rPr>
          <w:rFonts w:eastAsia="Arial" w:cstheme="minorHAnsi"/>
          <w:lang w:val="pl-PL"/>
        </w:rPr>
      </w:pPr>
    </w:p>
    <w:p w14:paraId="33744B5A" w14:textId="77777777" w:rsidR="00767757" w:rsidRPr="00452842" w:rsidRDefault="00767757" w:rsidP="00767757">
      <w:pPr>
        <w:pStyle w:val="Akapitzlist"/>
        <w:spacing w:line="276" w:lineRule="auto"/>
        <w:ind w:left="1224"/>
        <w:jc w:val="both"/>
        <w:rPr>
          <w:rFonts w:cstheme="minorHAnsi"/>
          <w:lang w:val="pl-PL"/>
        </w:rPr>
      </w:pPr>
    </w:p>
    <w:p w14:paraId="43DBB9CF" w14:textId="77777777" w:rsidR="00D75CA2" w:rsidRDefault="00D75CA2">
      <w:pPr>
        <w:rPr>
          <w:rFonts w:asciiTheme="majorHAnsi" w:eastAsia="Arial" w:hAnsiTheme="majorHAnsi" w:cstheme="majorBidi"/>
          <w:color w:val="2F5496" w:themeColor="accent1" w:themeShade="BF"/>
          <w:sz w:val="26"/>
          <w:szCs w:val="26"/>
          <w:lang w:val="pl-PL"/>
        </w:rPr>
      </w:pPr>
      <w:bookmarkStart w:id="13" w:name="_Toc148358173"/>
      <w:r>
        <w:rPr>
          <w:rFonts w:eastAsia="Arial"/>
          <w:lang w:val="pl-PL"/>
        </w:rPr>
        <w:br w:type="page"/>
      </w:r>
    </w:p>
    <w:p w14:paraId="74432D28" w14:textId="0D59AA02" w:rsidR="00767757" w:rsidRDefault="00767757" w:rsidP="004D42C4">
      <w:pPr>
        <w:pStyle w:val="Nagwek2"/>
        <w:numPr>
          <w:ilvl w:val="0"/>
          <w:numId w:val="7"/>
        </w:numPr>
        <w:rPr>
          <w:rFonts w:eastAsia="Arial"/>
          <w:lang w:val="pl-PL"/>
        </w:rPr>
      </w:pPr>
      <w:r>
        <w:rPr>
          <w:rFonts w:eastAsia="Arial"/>
          <w:lang w:val="pl-PL"/>
        </w:rPr>
        <w:lastRenderedPageBreak/>
        <w:t>INNE OBOWIĄZKI WYKONAWCY I WARUNKI REALIZACJI ZAMÓWIENIA</w:t>
      </w:r>
      <w:bookmarkEnd w:id="13"/>
    </w:p>
    <w:p w14:paraId="5A4362C2" w14:textId="77777777" w:rsidR="006317C8" w:rsidRPr="006317C8" w:rsidRDefault="006317C8" w:rsidP="006317C8">
      <w:pPr>
        <w:rPr>
          <w:lang w:val="pl-PL"/>
        </w:rPr>
      </w:pPr>
    </w:p>
    <w:p w14:paraId="0A9997E0" w14:textId="0A2532B3" w:rsidR="007F26C8" w:rsidRPr="007F26C8" w:rsidRDefault="007F26C8" w:rsidP="00615444">
      <w:pPr>
        <w:pStyle w:val="Akapitzlist"/>
        <w:numPr>
          <w:ilvl w:val="1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 </w:t>
      </w:r>
      <w:r w:rsidRPr="007F26C8">
        <w:rPr>
          <w:rFonts w:cstheme="minorHAnsi"/>
          <w:lang w:val="pl-PL"/>
        </w:rPr>
        <w:t>Wykonawca, najpóźniej w dniu podpisania umowy, udostępni Zamawiającemu dane kontaktowe (imię, nazwisko, adres e-mail, telefon) osób wskazanych w ofercie, w celu usprawnienia bieżącej współpracy i umożliwienia Zamawiającemu bezpośrednich kontaktów z poszczególnymi specjalistami wykonującymi zamówienie.</w:t>
      </w:r>
    </w:p>
    <w:p w14:paraId="4164100B" w14:textId="34395900" w:rsidR="007F26C8" w:rsidRPr="007F26C8" w:rsidRDefault="007F26C8" w:rsidP="00615444">
      <w:pPr>
        <w:pStyle w:val="Akapitzlist"/>
        <w:numPr>
          <w:ilvl w:val="1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 </w:t>
      </w:r>
      <w:r w:rsidRPr="007F26C8">
        <w:rPr>
          <w:rFonts w:cstheme="minorHAnsi"/>
          <w:lang w:val="pl-PL"/>
        </w:rPr>
        <w:t>Zamówienie będzie realizowane w języku polskim. Wykonawca musi zapewnić możliwość komunikowania się Wykonawcy i osób wykonujących zamówienie z Zamawiającym w języku polskim oraz sporządzania dokumentacji w języku polskim, w tym zapewnić tłumaczenie symultaniczne w przypadku konieczności komunikacji bezpośredniej oraz tłumaczenie w</w:t>
      </w:r>
      <w:r w:rsidR="003774CB">
        <w:rPr>
          <w:rFonts w:cstheme="minorHAnsi"/>
          <w:lang w:val="pl-PL"/>
        </w:rPr>
        <w:t> </w:t>
      </w:r>
      <w:r w:rsidRPr="007F26C8">
        <w:rPr>
          <w:rFonts w:cstheme="minorHAnsi"/>
          <w:lang w:val="pl-PL"/>
        </w:rPr>
        <w:t>przypadku sporządzenia dokumentów w języku obcym.</w:t>
      </w:r>
    </w:p>
    <w:p w14:paraId="4DB2BD23" w14:textId="716AE6E0" w:rsidR="00AC3C41" w:rsidRDefault="007F26C8" w:rsidP="00615444">
      <w:pPr>
        <w:pStyle w:val="Akapitzlist"/>
        <w:numPr>
          <w:ilvl w:val="1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 </w:t>
      </w:r>
      <w:r w:rsidRPr="007F26C8">
        <w:rPr>
          <w:rFonts w:cstheme="minorHAnsi"/>
          <w:lang w:val="pl-PL"/>
        </w:rPr>
        <w:t>Wszystkie produkty należy przygotować w języku polskim i we wskazanych przypadkach w</w:t>
      </w:r>
      <w:r w:rsidR="00A159CD">
        <w:rPr>
          <w:rFonts w:cstheme="minorHAnsi"/>
          <w:lang w:val="pl-PL"/>
        </w:rPr>
        <w:t> </w:t>
      </w:r>
      <w:r w:rsidRPr="007F26C8">
        <w:rPr>
          <w:rFonts w:cstheme="minorHAnsi"/>
          <w:lang w:val="pl-PL"/>
        </w:rPr>
        <w:t>języku angielskim.</w:t>
      </w:r>
    </w:p>
    <w:p w14:paraId="0C94010C" w14:textId="4A55527A" w:rsidR="00843280" w:rsidRPr="00977A8E" w:rsidRDefault="00843280" w:rsidP="00615444">
      <w:pPr>
        <w:pStyle w:val="Akapitzlist"/>
        <w:numPr>
          <w:ilvl w:val="1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8D52C3">
        <w:rPr>
          <w:color w:val="000000" w:themeColor="text1"/>
          <w:lang w:val="pl-PL"/>
        </w:rPr>
        <w:t xml:space="preserve"> Realizowane usługi muszą uwzględniać obowiązujące w dniu wykonywania danego zadania wszelkie przepisy prawa krajowego i unijnego.</w:t>
      </w:r>
    </w:p>
    <w:p w14:paraId="7CEFC937" w14:textId="77777777" w:rsidR="00977A8E" w:rsidRPr="008D52C3" w:rsidRDefault="00977A8E" w:rsidP="00615444">
      <w:pPr>
        <w:pStyle w:val="Akapitzlist"/>
        <w:numPr>
          <w:ilvl w:val="1"/>
          <w:numId w:val="7"/>
        </w:numPr>
        <w:rPr>
          <w:color w:val="000000" w:themeColor="text1"/>
          <w:lang w:val="pl-PL"/>
        </w:rPr>
      </w:pPr>
      <w:r w:rsidRPr="008D52C3">
        <w:rPr>
          <w:color w:val="000000" w:themeColor="text1"/>
          <w:lang w:val="pl-PL"/>
        </w:rPr>
        <w:t xml:space="preserve"> Wykonawca zobowiązany jest do przedstawiania, konsultowania i uzgadniania proponowanych rozwiązań z Zamawiającym. </w:t>
      </w:r>
    </w:p>
    <w:p w14:paraId="7BC9FF00" w14:textId="77777777" w:rsidR="005A3962" w:rsidRPr="005A3962" w:rsidRDefault="005A3962" w:rsidP="00615444">
      <w:pPr>
        <w:pStyle w:val="Akapitzlist"/>
        <w:numPr>
          <w:ilvl w:val="1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 </w:t>
      </w:r>
      <w:r w:rsidRPr="005A3962">
        <w:rPr>
          <w:rFonts w:cstheme="minorHAnsi"/>
          <w:lang w:val="pl-PL"/>
        </w:rPr>
        <w:t>W przypadku problematycznych zagadnień merytorycznych, w tym metodycznych – Wykonawca przeprowadzi analizę zagadnienia, przedstawi Zamawiającemu możliwe warianty rozwiązań, ich skutki, wady i zalety oraz rozwiązanie rekomendowane.</w:t>
      </w:r>
    </w:p>
    <w:p w14:paraId="0F489F29" w14:textId="0C5C1EDF" w:rsidR="005A3962" w:rsidRPr="005A3962" w:rsidRDefault="00D36492" w:rsidP="00615444">
      <w:pPr>
        <w:pStyle w:val="Akapitzlist"/>
        <w:numPr>
          <w:ilvl w:val="1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 </w:t>
      </w:r>
      <w:r w:rsidR="005A3962" w:rsidRPr="005A3962">
        <w:rPr>
          <w:rFonts w:cstheme="minorHAnsi"/>
          <w:lang w:val="pl-PL"/>
        </w:rPr>
        <w:t xml:space="preserve">Wykonawca będzie zobowiązany do przygotowywania materiałów informacyjnych, prezentacji dotyczących stanu realizacji zadań oraz zagadnień merytorycznych. </w:t>
      </w:r>
    </w:p>
    <w:p w14:paraId="4EFE4629" w14:textId="3EA26B60" w:rsidR="00A56D8F" w:rsidRPr="00A56D8F" w:rsidRDefault="00A56D8F" w:rsidP="00615444">
      <w:pPr>
        <w:pStyle w:val="Akapitzlist"/>
        <w:numPr>
          <w:ilvl w:val="1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 </w:t>
      </w:r>
      <w:r w:rsidRPr="00A56D8F">
        <w:rPr>
          <w:rFonts w:cstheme="minorHAnsi"/>
          <w:lang w:val="pl-PL"/>
        </w:rPr>
        <w:t>Wykonawca będzie zobowiązany do udziału w cotygodniowych spotkaniach roboczych i</w:t>
      </w:r>
      <w:r w:rsidR="003774CB">
        <w:rPr>
          <w:rFonts w:cstheme="minorHAnsi"/>
          <w:lang w:val="pl-PL"/>
        </w:rPr>
        <w:t> </w:t>
      </w:r>
      <w:r w:rsidRPr="00A56D8F">
        <w:rPr>
          <w:rFonts w:cstheme="minorHAnsi"/>
          <w:lang w:val="pl-PL"/>
        </w:rPr>
        <w:t>comiesięcznych spotkaniach zarządczych, na których będzie prezentował postępy i wyniki prac oraz zagadnienia merytoryczne. Wykonawca będzie sporządzał notatki ze spotkań i</w:t>
      </w:r>
      <w:r w:rsidR="00A159CD">
        <w:rPr>
          <w:rFonts w:cstheme="minorHAnsi"/>
          <w:lang w:val="pl-PL"/>
        </w:rPr>
        <w:t> </w:t>
      </w:r>
      <w:r w:rsidRPr="00A56D8F">
        <w:rPr>
          <w:rFonts w:cstheme="minorHAnsi"/>
          <w:lang w:val="pl-PL"/>
        </w:rPr>
        <w:t>uzgadniał ich treść z Zamawiającym. Spotkania będą odbywać się głównie w trybie online w</w:t>
      </w:r>
      <w:r w:rsidR="00A159CD">
        <w:rPr>
          <w:rFonts w:cstheme="minorHAnsi"/>
          <w:lang w:val="pl-PL"/>
        </w:rPr>
        <w:t> </w:t>
      </w:r>
      <w:r w:rsidRPr="00A56D8F">
        <w:rPr>
          <w:rFonts w:cstheme="minorHAnsi"/>
          <w:lang w:val="pl-PL"/>
        </w:rPr>
        <w:t>MS Teams. W</w:t>
      </w:r>
      <w:r w:rsidR="00633473">
        <w:rPr>
          <w:rFonts w:cstheme="minorHAnsi"/>
          <w:lang w:val="pl-PL"/>
        </w:rPr>
        <w:t> </w:t>
      </w:r>
      <w:r w:rsidRPr="00A56D8F">
        <w:rPr>
          <w:rFonts w:cstheme="minorHAnsi"/>
          <w:lang w:val="pl-PL"/>
        </w:rPr>
        <w:t xml:space="preserve">szczególnych przypadkach możliwe są również spotkania w siedzibie Zamawiającego.  </w:t>
      </w:r>
    </w:p>
    <w:p w14:paraId="0BD676C7" w14:textId="5FAA36D9" w:rsidR="00A56D8F" w:rsidRPr="00A56D8F" w:rsidRDefault="00A56D8F" w:rsidP="00615444">
      <w:pPr>
        <w:pStyle w:val="Akapitzlist"/>
        <w:numPr>
          <w:ilvl w:val="1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A56D8F">
        <w:rPr>
          <w:rFonts w:cstheme="minorHAnsi"/>
          <w:lang w:val="pl-PL"/>
        </w:rPr>
        <w:t>Wykonawca będzie zobowiązany również do czynnego udziału w innych spotkaniach (wskazanych przez Zamawiającego), związanych z tematyką zadania, prezentowania wyników i</w:t>
      </w:r>
      <w:r w:rsidR="003774CB">
        <w:rPr>
          <w:rFonts w:cstheme="minorHAnsi"/>
          <w:lang w:val="pl-PL"/>
        </w:rPr>
        <w:t> </w:t>
      </w:r>
      <w:r w:rsidRPr="00A56D8F">
        <w:rPr>
          <w:rFonts w:cstheme="minorHAnsi"/>
          <w:lang w:val="pl-PL"/>
        </w:rPr>
        <w:t xml:space="preserve">zagadnień z nim związanych. </w:t>
      </w:r>
    </w:p>
    <w:p w14:paraId="5AE6130B" w14:textId="6B8B20DD" w:rsidR="00977A8E" w:rsidRDefault="00A56D8F" w:rsidP="00E20F37">
      <w:pPr>
        <w:pStyle w:val="Akapitzlist"/>
        <w:spacing w:line="276" w:lineRule="auto"/>
        <w:ind w:left="792"/>
        <w:jc w:val="both"/>
        <w:rPr>
          <w:rFonts w:cstheme="minorHAnsi"/>
          <w:lang w:val="pl-PL"/>
        </w:rPr>
      </w:pPr>
      <w:r w:rsidRPr="00A56D8F">
        <w:rPr>
          <w:rFonts w:cstheme="minorHAnsi"/>
          <w:lang w:val="pl-PL"/>
        </w:rPr>
        <w:t>Wykonawca będzie zobowiązany do sporządzania comiesięcznych raportów z</w:t>
      </w:r>
      <w:r w:rsidR="00A159CD">
        <w:rPr>
          <w:rFonts w:cstheme="minorHAnsi"/>
          <w:lang w:val="pl-PL"/>
        </w:rPr>
        <w:t> </w:t>
      </w:r>
      <w:r w:rsidRPr="00A56D8F">
        <w:rPr>
          <w:rFonts w:cstheme="minorHAnsi"/>
          <w:lang w:val="pl-PL"/>
        </w:rPr>
        <w:t>postępów prac lub częściej w przypadku stwierdzenia ryzyka niedotrzymania terminów realizacji zadań.</w:t>
      </w:r>
    </w:p>
    <w:p w14:paraId="6B8BEA9B" w14:textId="77777777" w:rsidR="009F010E" w:rsidRDefault="009F010E" w:rsidP="009B4D32">
      <w:pPr>
        <w:pStyle w:val="Akapitzlist"/>
        <w:spacing w:line="276" w:lineRule="auto"/>
        <w:ind w:left="1224"/>
        <w:jc w:val="both"/>
        <w:rPr>
          <w:rFonts w:cstheme="minorHAnsi"/>
          <w:lang w:val="pl-PL"/>
        </w:rPr>
      </w:pPr>
    </w:p>
    <w:p w14:paraId="77A76DDB" w14:textId="77777777" w:rsidR="006A543E" w:rsidRPr="00F13364" w:rsidRDefault="006A543E" w:rsidP="009B4D32">
      <w:pPr>
        <w:pStyle w:val="Akapitzlist"/>
        <w:spacing w:line="276" w:lineRule="auto"/>
        <w:ind w:left="1224"/>
        <w:jc w:val="both"/>
        <w:rPr>
          <w:rFonts w:cstheme="minorHAnsi"/>
          <w:lang w:val="pl-PL"/>
        </w:rPr>
      </w:pPr>
    </w:p>
    <w:p w14:paraId="05BE17F4" w14:textId="77777777" w:rsidR="00D75CA2" w:rsidRDefault="00D75CA2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pl-PL"/>
        </w:rPr>
      </w:pPr>
      <w:bookmarkStart w:id="14" w:name="_Toc148358174"/>
      <w:r>
        <w:rPr>
          <w:lang w:val="pl-PL"/>
        </w:rPr>
        <w:br w:type="page"/>
      </w:r>
    </w:p>
    <w:p w14:paraId="7C82DFE2" w14:textId="5F74250C" w:rsidR="00C14C2B" w:rsidRDefault="00F04C86" w:rsidP="004D42C4">
      <w:pPr>
        <w:pStyle w:val="Nagwek2"/>
        <w:numPr>
          <w:ilvl w:val="0"/>
          <w:numId w:val="7"/>
        </w:numPr>
        <w:rPr>
          <w:lang w:val="pl-PL"/>
        </w:rPr>
      </w:pPr>
      <w:r>
        <w:rPr>
          <w:lang w:val="pl-PL"/>
        </w:rPr>
        <w:lastRenderedPageBreak/>
        <w:t>RÓWNOWAŻNOŚĆ</w:t>
      </w:r>
      <w:bookmarkEnd w:id="14"/>
    </w:p>
    <w:p w14:paraId="7CABDE30" w14:textId="77777777" w:rsidR="00D309CD" w:rsidRPr="00D309CD" w:rsidRDefault="00D309CD" w:rsidP="00D309CD">
      <w:pPr>
        <w:rPr>
          <w:lang w:val="pl-PL"/>
        </w:rPr>
      </w:pPr>
    </w:p>
    <w:p w14:paraId="53411032" w14:textId="0D56DCF5" w:rsidR="00B706F0" w:rsidRDefault="004D42C4" w:rsidP="00B706F0">
      <w:pPr>
        <w:pStyle w:val="Nagwek3"/>
        <w:ind w:firstLine="360"/>
        <w:rPr>
          <w:lang w:val="pl-PL"/>
        </w:rPr>
      </w:pPr>
      <w:bookmarkStart w:id="15" w:name="_Toc148358175"/>
      <w:r w:rsidRPr="00D309CD">
        <w:rPr>
          <w:rFonts w:asciiTheme="minorHAnsi" w:hAnsiTheme="minorHAnsi" w:cstheme="minorHAnsi"/>
          <w:lang w:val="pl-PL"/>
        </w:rPr>
        <w:t>6.1</w:t>
      </w:r>
      <w:r w:rsidR="0058397D">
        <w:rPr>
          <w:rFonts w:asciiTheme="minorHAnsi" w:hAnsiTheme="minorHAnsi" w:cstheme="minorHAnsi"/>
          <w:lang w:val="pl-PL"/>
        </w:rPr>
        <w:t>.</w:t>
      </w:r>
      <w:r>
        <w:rPr>
          <w:lang w:val="pl-PL"/>
        </w:rPr>
        <w:t xml:space="preserve"> </w:t>
      </w:r>
      <w:r w:rsidR="009F72CF" w:rsidRPr="00240840">
        <w:rPr>
          <w:lang w:val="pl-PL"/>
        </w:rPr>
        <w:t>D</w:t>
      </w:r>
      <w:r w:rsidR="00240840">
        <w:rPr>
          <w:lang w:val="pl-PL"/>
        </w:rPr>
        <w:t xml:space="preserve">OSTARCZENIE I </w:t>
      </w:r>
      <w:r w:rsidR="004B1A23">
        <w:rPr>
          <w:lang w:val="pl-PL"/>
        </w:rPr>
        <w:t>WDROŻENIE SYSTEMU RÓWNOWAŻNEGO</w:t>
      </w:r>
      <w:bookmarkEnd w:id="15"/>
    </w:p>
    <w:p w14:paraId="18EC2381" w14:textId="77777777" w:rsidR="00F21746" w:rsidRPr="00F21746" w:rsidRDefault="00F21746" w:rsidP="00F21746">
      <w:pPr>
        <w:rPr>
          <w:lang w:val="pl-PL"/>
        </w:rPr>
      </w:pPr>
    </w:p>
    <w:p w14:paraId="124406D7" w14:textId="68644017" w:rsidR="00A479E8" w:rsidRDefault="001F208B" w:rsidP="001F208B">
      <w:pPr>
        <w:spacing w:line="276" w:lineRule="auto"/>
        <w:ind w:left="720"/>
        <w:jc w:val="both"/>
        <w:rPr>
          <w:rFonts w:cstheme="minorHAnsi"/>
          <w:lang w:val="pl-PL"/>
        </w:rPr>
      </w:pPr>
      <w:r w:rsidRPr="001F208B">
        <w:rPr>
          <w:rFonts w:cstheme="minorHAnsi"/>
          <w:lang w:val="pl-PL"/>
        </w:rPr>
        <w:t xml:space="preserve">Wykonawca </w:t>
      </w:r>
      <w:r>
        <w:rPr>
          <w:rFonts w:cstheme="minorHAnsi"/>
          <w:lang w:val="pl-PL"/>
        </w:rPr>
        <w:t xml:space="preserve">może dostarczyć i wdrożyć System </w:t>
      </w:r>
      <w:r w:rsidR="001C5A0C">
        <w:rPr>
          <w:rFonts w:cstheme="minorHAnsi"/>
          <w:lang w:val="pl-PL"/>
        </w:rPr>
        <w:t>równoważny w terminie do 90 dni od podpisania Umowy na swój koszt.</w:t>
      </w:r>
    </w:p>
    <w:p w14:paraId="31AB6A9F" w14:textId="1E418915" w:rsidR="006F0628" w:rsidRDefault="006F0628" w:rsidP="001F208B">
      <w:pPr>
        <w:spacing w:line="276" w:lineRule="auto"/>
        <w:ind w:left="720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Dostarczone oprogramowanie równoważne </w:t>
      </w:r>
      <w:r w:rsidR="00034C76">
        <w:rPr>
          <w:rFonts w:cstheme="minorHAnsi"/>
          <w:lang w:val="pl-PL"/>
        </w:rPr>
        <w:t xml:space="preserve">musi spełniać </w:t>
      </w:r>
      <w:r w:rsidR="00ED39F7">
        <w:rPr>
          <w:rFonts w:cstheme="minorHAnsi"/>
          <w:lang w:val="pl-PL"/>
        </w:rPr>
        <w:t xml:space="preserve">co najmniej funkcjonalności obecnie funkcjonującej platformy </w:t>
      </w:r>
      <w:r w:rsidR="00414541">
        <w:rPr>
          <w:rFonts w:cstheme="minorHAnsi"/>
          <w:lang w:val="pl-PL"/>
        </w:rPr>
        <w:t xml:space="preserve">bazowej GIS – GeoMedia Deskop Professional 16.8 oraz M.App </w:t>
      </w:r>
      <w:r w:rsidR="008F79D5">
        <w:rPr>
          <w:rFonts w:cstheme="minorHAnsi"/>
          <w:lang w:val="pl-PL"/>
        </w:rPr>
        <w:t>Enterprice 16.7.</w:t>
      </w:r>
      <w:r w:rsidR="00D77B62">
        <w:rPr>
          <w:rFonts w:cstheme="minorHAnsi"/>
          <w:lang w:val="pl-PL"/>
        </w:rPr>
        <w:t xml:space="preserve"> </w:t>
      </w:r>
      <w:r w:rsidR="00635FA6">
        <w:rPr>
          <w:rFonts w:cstheme="minorHAnsi"/>
          <w:lang w:val="pl-PL"/>
        </w:rPr>
        <w:t>Szczegółowy opis ww. rozwiązań znajduje się na oficjalnych stronach producenta.</w:t>
      </w:r>
    </w:p>
    <w:p w14:paraId="1D8A8E0E" w14:textId="77777777" w:rsidR="00774261" w:rsidRDefault="00774261" w:rsidP="00774261">
      <w:pPr>
        <w:spacing w:line="276" w:lineRule="auto"/>
        <w:ind w:left="720"/>
        <w:jc w:val="both"/>
        <w:rPr>
          <w:rFonts w:cstheme="minorHAnsi"/>
          <w:lang w:val="pl-PL"/>
        </w:rPr>
      </w:pPr>
      <w:r w:rsidRPr="00873874">
        <w:rPr>
          <w:rFonts w:cstheme="minorHAnsi"/>
          <w:lang w:val="pl-PL"/>
        </w:rPr>
        <w:t>W ramach dostarczenia oprogramowania równoważnego Wykonawca musi zmigrować do nowego rozwiązania wszystkie dane, użytkowników oraz ich uprawnienia, w sposób bezstratny, zgodny obowiązującym modelem oraz przepisami prawa.</w:t>
      </w:r>
    </w:p>
    <w:p w14:paraId="67786316" w14:textId="2DEDA956" w:rsidR="00774261" w:rsidRDefault="00774261" w:rsidP="00774261">
      <w:pPr>
        <w:spacing w:line="276" w:lineRule="auto"/>
        <w:ind w:left="720"/>
        <w:jc w:val="both"/>
        <w:rPr>
          <w:rFonts w:cstheme="minorHAnsi"/>
          <w:lang w:val="pl-PL"/>
        </w:rPr>
      </w:pPr>
      <w:r w:rsidRPr="00354F4B">
        <w:rPr>
          <w:rFonts w:cstheme="minorHAnsi"/>
          <w:lang w:val="pl-PL"/>
        </w:rPr>
        <w:t>W ramach dostarczenia oprogramowania równoważnego Wykonawca musi dodatkowo przeszkolić personel Zamawiającego (ok</w:t>
      </w:r>
      <w:r>
        <w:rPr>
          <w:rFonts w:cstheme="minorHAnsi"/>
          <w:lang w:val="pl-PL"/>
        </w:rPr>
        <w:t>.</w:t>
      </w:r>
      <w:r w:rsidRPr="00354F4B">
        <w:rPr>
          <w:rFonts w:cstheme="minorHAnsi"/>
          <w:lang w:val="pl-PL"/>
        </w:rPr>
        <w:t xml:space="preserve"> 500 przeszkolonych z GeoMelio osób w grupach maksymalnie 20 osobowych) z czynności wykonywanych w Systemie GeoMelio oraz GeoMedia Desktop, w nowym Systemie. Przy czym Wykonawca ponosi pełny koszt szkolenia, włącznie z</w:t>
      </w:r>
      <w:r w:rsidR="000349A6">
        <w:rPr>
          <w:rFonts w:cstheme="minorHAnsi"/>
          <w:lang w:val="pl-PL"/>
        </w:rPr>
        <w:t> </w:t>
      </w:r>
      <w:r w:rsidRPr="00354F4B">
        <w:rPr>
          <w:rFonts w:cstheme="minorHAnsi"/>
          <w:lang w:val="pl-PL"/>
        </w:rPr>
        <w:t>zapewnieniem lokalizacji oraz cateringu.</w:t>
      </w:r>
      <w:r w:rsidR="00336832">
        <w:rPr>
          <w:rFonts w:cstheme="minorHAnsi"/>
          <w:lang w:val="pl-PL"/>
        </w:rPr>
        <w:t xml:space="preserve"> Inna forma </w:t>
      </w:r>
      <w:r w:rsidR="00D06649">
        <w:rPr>
          <w:rFonts w:cstheme="minorHAnsi"/>
          <w:lang w:val="pl-PL"/>
        </w:rPr>
        <w:t xml:space="preserve">przeprowadzenia szkolenia może mieć miejsce </w:t>
      </w:r>
      <w:r w:rsidR="005B774C">
        <w:rPr>
          <w:rFonts w:cstheme="minorHAnsi"/>
          <w:lang w:val="pl-PL"/>
        </w:rPr>
        <w:t xml:space="preserve">po </w:t>
      </w:r>
      <w:r w:rsidR="008F0780">
        <w:rPr>
          <w:rFonts w:cstheme="minorHAnsi"/>
          <w:lang w:val="pl-PL"/>
        </w:rPr>
        <w:t>s</w:t>
      </w:r>
      <w:r w:rsidR="005B774C">
        <w:rPr>
          <w:rFonts w:cstheme="minorHAnsi"/>
          <w:lang w:val="pl-PL"/>
        </w:rPr>
        <w:t>konsult</w:t>
      </w:r>
      <w:r w:rsidR="008F0780">
        <w:rPr>
          <w:rFonts w:cstheme="minorHAnsi"/>
          <w:lang w:val="pl-PL"/>
        </w:rPr>
        <w:t>owaniu</w:t>
      </w:r>
      <w:r w:rsidR="005B774C">
        <w:rPr>
          <w:rFonts w:cstheme="minorHAnsi"/>
          <w:lang w:val="pl-PL"/>
        </w:rPr>
        <w:t xml:space="preserve"> </w:t>
      </w:r>
      <w:r w:rsidR="00402214">
        <w:rPr>
          <w:rFonts w:cstheme="minorHAnsi"/>
          <w:lang w:val="pl-PL"/>
        </w:rPr>
        <w:t>oraz dokonaniu</w:t>
      </w:r>
      <w:r w:rsidR="005B774C">
        <w:rPr>
          <w:rFonts w:cstheme="minorHAnsi"/>
          <w:lang w:val="pl-PL"/>
        </w:rPr>
        <w:t xml:space="preserve"> akceptacji</w:t>
      </w:r>
      <w:r w:rsidR="00402214">
        <w:rPr>
          <w:rFonts w:cstheme="minorHAnsi"/>
          <w:lang w:val="pl-PL"/>
        </w:rPr>
        <w:t xml:space="preserve"> </w:t>
      </w:r>
      <w:r w:rsidR="00F52966">
        <w:rPr>
          <w:rFonts w:cstheme="minorHAnsi"/>
          <w:lang w:val="pl-PL"/>
        </w:rPr>
        <w:t>przez zamawiając</w:t>
      </w:r>
      <w:r w:rsidR="008C7763">
        <w:rPr>
          <w:rFonts w:cstheme="minorHAnsi"/>
          <w:lang w:val="pl-PL"/>
        </w:rPr>
        <w:t>ego</w:t>
      </w:r>
      <w:r w:rsidR="005B774C">
        <w:rPr>
          <w:rFonts w:cstheme="minorHAnsi"/>
          <w:lang w:val="pl-PL"/>
        </w:rPr>
        <w:t>.</w:t>
      </w:r>
    </w:p>
    <w:p w14:paraId="107E1F15" w14:textId="77777777" w:rsidR="00774261" w:rsidRDefault="00774261" w:rsidP="00774261">
      <w:pPr>
        <w:spacing w:line="276" w:lineRule="auto"/>
        <w:ind w:left="720"/>
        <w:jc w:val="both"/>
        <w:rPr>
          <w:rFonts w:cstheme="minorHAnsi"/>
          <w:lang w:val="pl-PL"/>
        </w:rPr>
      </w:pPr>
      <w:r w:rsidRPr="00020A18">
        <w:rPr>
          <w:rFonts w:cstheme="minorHAnsi"/>
          <w:lang w:val="pl-PL"/>
        </w:rPr>
        <w:t>W ramach dostarczenia oprogramowania równoważnego, Wykonawca przekaże wszelkie kody źródłowe oraz autorskie na rzecz Zamawiającego.</w:t>
      </w:r>
    </w:p>
    <w:p w14:paraId="34EA4954" w14:textId="6E605638" w:rsidR="00F21746" w:rsidRPr="00E16BE9" w:rsidRDefault="00774261" w:rsidP="00E16BE9">
      <w:pPr>
        <w:spacing w:line="276" w:lineRule="auto"/>
        <w:ind w:left="720"/>
        <w:jc w:val="both"/>
        <w:rPr>
          <w:rFonts w:cstheme="minorHAnsi"/>
          <w:lang w:val="pl-PL"/>
        </w:rPr>
      </w:pPr>
      <w:r w:rsidRPr="00020A18">
        <w:rPr>
          <w:rFonts w:cstheme="minorHAnsi"/>
          <w:lang w:val="pl-PL"/>
        </w:rPr>
        <w:t>Wszelkie dostarczone licencje, w ramach wdrożenia równoważnego muszą być licencjami wieczystymi. Zamawiający nie dopuszcza licencji w formie subskrypcji.</w:t>
      </w:r>
    </w:p>
    <w:p w14:paraId="48A6411F" w14:textId="77777777" w:rsidR="001F01E9" w:rsidRDefault="001F01E9" w:rsidP="001F01E9">
      <w:pPr>
        <w:spacing w:line="276" w:lineRule="auto"/>
        <w:ind w:firstLine="720"/>
        <w:jc w:val="both"/>
        <w:rPr>
          <w:lang w:val="pl-PL"/>
        </w:rPr>
      </w:pPr>
    </w:p>
    <w:p w14:paraId="2136F3AA" w14:textId="4B441142" w:rsidR="004B1A23" w:rsidRDefault="001F01E9" w:rsidP="0058397D">
      <w:pPr>
        <w:pStyle w:val="Nagwek3"/>
        <w:ind w:firstLine="360"/>
        <w:rPr>
          <w:lang w:val="pl-PL"/>
        </w:rPr>
      </w:pPr>
      <w:bookmarkStart w:id="16" w:name="_Toc148358176"/>
      <w:r w:rsidRPr="00D309CD">
        <w:rPr>
          <w:rFonts w:asciiTheme="minorHAnsi" w:hAnsiTheme="minorHAnsi" w:cstheme="minorHAnsi"/>
          <w:lang w:val="pl-PL"/>
        </w:rPr>
        <w:t>6.</w:t>
      </w:r>
      <w:r w:rsidR="0058397D">
        <w:rPr>
          <w:rFonts w:asciiTheme="minorHAnsi" w:hAnsiTheme="minorHAnsi" w:cstheme="minorHAnsi"/>
          <w:lang w:val="pl-PL"/>
        </w:rPr>
        <w:t>2.</w:t>
      </w:r>
      <w:r>
        <w:rPr>
          <w:lang w:val="pl-PL"/>
        </w:rPr>
        <w:t xml:space="preserve"> </w:t>
      </w:r>
      <w:r w:rsidRPr="001F01E9">
        <w:rPr>
          <w:lang w:val="pl-PL"/>
        </w:rPr>
        <w:t>SZCZEGÓŁOWA FUNKCJONALNOŚĆ SYSTEMU RÓWNOWAŻNEGO</w:t>
      </w:r>
      <w:bookmarkEnd w:id="16"/>
    </w:p>
    <w:p w14:paraId="062D2D35" w14:textId="77777777" w:rsidR="00F21746" w:rsidRPr="00F21746" w:rsidRDefault="00F21746" w:rsidP="00F21746">
      <w:pPr>
        <w:rPr>
          <w:lang w:val="pl-PL"/>
        </w:rPr>
      </w:pPr>
    </w:p>
    <w:p w14:paraId="10F58620" w14:textId="77777777" w:rsidR="006A543E" w:rsidRDefault="006A543E" w:rsidP="006A543E">
      <w:pPr>
        <w:spacing w:line="276" w:lineRule="auto"/>
        <w:ind w:left="720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Dostarczone oprogramowanie równoważne musi spełniać co najmniej funkcjonalności obecnie funkcjonującej aplikacji GeoMelio tj.:</w:t>
      </w:r>
    </w:p>
    <w:p w14:paraId="36273951" w14:textId="4D7EA519" w:rsidR="006A543E" w:rsidRDefault="006A543E" w:rsidP="006A543E">
      <w:pPr>
        <w:pStyle w:val="Akapitzlist"/>
        <w:numPr>
          <w:ilvl w:val="0"/>
          <w:numId w:val="20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Aplikacja musi umożliwiać prowadzenie i przygotowywanie wszystkich elementów ewidencji wód, urządzeń melioracji wodnych oraz zmeliorowanych gruntów, zgodnie ze sposobem określonym w rozporządzeniu Ministra Gospodarki Morskiej i Żeglugi Śródlądowej oraz Ministra Rolnictwa i Rozwoju </w:t>
      </w:r>
      <w:r w:rsidR="00B91ABC" w:rsidRPr="00B91ABC">
        <w:rPr>
          <w:rFonts w:cstheme="minorHAnsi"/>
          <w:lang w:val="pl-PL"/>
        </w:rPr>
        <w:t>Wsi z dnia 5 czerwca 2020 r. w sprawie sposobu prowadzenia ewidencji wód, urządzeń melioracji wodnych oraz zmeliorowanych gruntowi ustalania obszaru, na który urządzenia melioracji wodnych wywierają korzystny wpływ.</w:t>
      </w:r>
    </w:p>
    <w:p w14:paraId="39E79C03" w14:textId="2B9FE516" w:rsidR="0052619E" w:rsidRDefault="006A543E" w:rsidP="00B91ABC">
      <w:pPr>
        <w:pStyle w:val="Akapitzlist"/>
        <w:numPr>
          <w:ilvl w:val="0"/>
          <w:numId w:val="20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Aplikacja musi działać na komputerach PC wyposażonych w system operacyjny Windows 10 w wersji 64 bit.</w:t>
      </w:r>
    </w:p>
    <w:p w14:paraId="1869E0AA" w14:textId="3E16B29A" w:rsidR="006B2532" w:rsidRPr="00153859" w:rsidRDefault="006B2532" w:rsidP="00153859">
      <w:pPr>
        <w:pStyle w:val="Akapitzlist"/>
        <w:numPr>
          <w:ilvl w:val="0"/>
          <w:numId w:val="20"/>
        </w:numPr>
        <w:spacing w:line="276" w:lineRule="auto"/>
        <w:jc w:val="both"/>
        <w:rPr>
          <w:rFonts w:cstheme="minorHAnsi"/>
          <w:lang w:val="pl-PL"/>
        </w:rPr>
      </w:pPr>
      <w:r w:rsidRPr="006B2532">
        <w:rPr>
          <w:rFonts w:cstheme="minorHAnsi"/>
          <w:lang w:val="pl-PL"/>
        </w:rPr>
        <w:lastRenderedPageBreak/>
        <w:t>Aplikacja musi wykonywać wszystkie raporty zgodnie</w:t>
      </w:r>
      <w:r w:rsidR="00153859">
        <w:rPr>
          <w:rFonts w:cstheme="minorHAnsi"/>
          <w:lang w:val="pl-PL"/>
        </w:rPr>
        <w:t xml:space="preserve"> </w:t>
      </w:r>
      <w:r w:rsidRPr="00153859">
        <w:rPr>
          <w:rFonts w:cstheme="minorHAnsi"/>
          <w:lang w:val="pl-PL"/>
        </w:rPr>
        <w:t>z rozporządzeniem Ministra Rolnictwa i Rozwoju Wsi z dnia 30 grudnia 2004 r. (t.j. Dz. U. z 2014 r., poz. 1403 z</w:t>
      </w:r>
      <w:r w:rsidR="006E2281">
        <w:rPr>
          <w:rFonts w:cstheme="minorHAnsi"/>
          <w:lang w:val="pl-PL"/>
        </w:rPr>
        <w:t> </w:t>
      </w:r>
      <w:r w:rsidRPr="00153859">
        <w:rPr>
          <w:rFonts w:cstheme="minorHAnsi"/>
          <w:lang w:val="pl-PL"/>
        </w:rPr>
        <w:t>póżn.</w:t>
      </w:r>
      <w:r w:rsidR="006E2281">
        <w:rPr>
          <w:rFonts w:cstheme="minorHAnsi"/>
          <w:lang w:val="pl-PL"/>
        </w:rPr>
        <w:t> </w:t>
      </w:r>
      <w:r w:rsidRPr="00153859">
        <w:rPr>
          <w:rFonts w:cstheme="minorHAnsi"/>
          <w:lang w:val="pl-PL"/>
        </w:rPr>
        <w:t>zm.) w sprawie sposobu prowadzenia ewidencji wód, urządzeń melioracji wodnych oraz zmeliorowanych gruntów- załączniki nr 1 - 7 do rozporządzenia.</w:t>
      </w:r>
    </w:p>
    <w:p w14:paraId="30DC890A" w14:textId="7AF52042" w:rsidR="006B2532" w:rsidRPr="006B2532" w:rsidRDefault="006B2532" w:rsidP="006B2532">
      <w:pPr>
        <w:pStyle w:val="Akapitzlist"/>
        <w:numPr>
          <w:ilvl w:val="0"/>
          <w:numId w:val="20"/>
        </w:numPr>
        <w:spacing w:line="276" w:lineRule="auto"/>
        <w:jc w:val="both"/>
        <w:rPr>
          <w:rFonts w:cstheme="minorHAnsi"/>
          <w:lang w:val="pl-PL"/>
        </w:rPr>
      </w:pPr>
      <w:r w:rsidRPr="006B2532">
        <w:rPr>
          <w:rFonts w:cstheme="minorHAnsi"/>
          <w:lang w:val="pl-PL"/>
        </w:rPr>
        <w:t>Aplikacja musi generować pełne sprawozdanie RRW-10 - ostatni wzór sprawozdania opublikowany został w rozporządzeniu Prezesa Rady Ministrów z dnia 14 marca 2017 r. w</w:t>
      </w:r>
      <w:r w:rsidR="00E16BE9">
        <w:rPr>
          <w:rFonts w:cstheme="minorHAnsi"/>
          <w:lang w:val="pl-PL"/>
        </w:rPr>
        <w:t> </w:t>
      </w:r>
      <w:r w:rsidRPr="006B2532">
        <w:rPr>
          <w:rFonts w:cstheme="minorHAnsi"/>
          <w:lang w:val="pl-PL"/>
        </w:rPr>
        <w:t>sprawie określenia wzorów formularzy sprawozdawczych, objaśnień co do sposobu ich wypełniania oraz wzorów kwestionariuszy i ankiet statystycznych stosowanych w</w:t>
      </w:r>
      <w:r w:rsidR="00E16BE9">
        <w:rPr>
          <w:rFonts w:cstheme="minorHAnsi"/>
          <w:lang w:val="pl-PL"/>
        </w:rPr>
        <w:t> </w:t>
      </w:r>
      <w:r w:rsidRPr="006B2532">
        <w:rPr>
          <w:rFonts w:cstheme="minorHAnsi"/>
          <w:lang w:val="pl-PL"/>
        </w:rPr>
        <w:t>badaniach statystycznych ustalonych w programie badań statystycznych statystyki publicznej na rok 2017 (t.j. Dz. U. z 2017 poz. 837)</w:t>
      </w:r>
      <w:r w:rsidR="00761B5B">
        <w:rPr>
          <w:rFonts w:cstheme="minorHAnsi"/>
          <w:lang w:val="pl-PL"/>
        </w:rPr>
        <w:t>.</w:t>
      </w:r>
    </w:p>
    <w:p w14:paraId="17820FB7" w14:textId="77777777" w:rsidR="006B2532" w:rsidRPr="006B2532" w:rsidRDefault="006B2532" w:rsidP="006B2532">
      <w:pPr>
        <w:pStyle w:val="Akapitzlist"/>
        <w:numPr>
          <w:ilvl w:val="0"/>
          <w:numId w:val="20"/>
        </w:numPr>
        <w:spacing w:line="276" w:lineRule="auto"/>
        <w:jc w:val="both"/>
        <w:rPr>
          <w:rFonts w:cstheme="minorHAnsi"/>
          <w:lang w:val="pl-PL"/>
        </w:rPr>
      </w:pPr>
      <w:r w:rsidRPr="006B2532">
        <w:rPr>
          <w:rFonts w:cstheme="minorHAnsi"/>
          <w:lang w:val="pl-PL"/>
        </w:rPr>
        <w:t>Aplikacja musi umożliwiać modyfikacje (usunięcie, dodanie, edycję) danych na poziomie obiektów i atrybutów przy użyciu interfejsu użytkownika (tj. bez konieczności programowania).</w:t>
      </w:r>
    </w:p>
    <w:p w14:paraId="73A1931A" w14:textId="77777777" w:rsidR="006B2532" w:rsidRPr="006B2532" w:rsidRDefault="006B2532" w:rsidP="006B2532">
      <w:pPr>
        <w:pStyle w:val="Akapitzlist"/>
        <w:numPr>
          <w:ilvl w:val="0"/>
          <w:numId w:val="20"/>
        </w:numPr>
        <w:spacing w:line="276" w:lineRule="auto"/>
        <w:jc w:val="both"/>
        <w:rPr>
          <w:rFonts w:cstheme="minorHAnsi"/>
          <w:lang w:val="pl-PL"/>
        </w:rPr>
      </w:pPr>
      <w:r w:rsidRPr="006B2532">
        <w:rPr>
          <w:rFonts w:cstheme="minorHAnsi"/>
          <w:lang w:val="pl-PL"/>
        </w:rPr>
        <w:t>Struktura danych musi zawierać zdefiniowane relacje (atrybutowe i przestrzenne) pomiędzy ewidencjonowanymi obiektami.</w:t>
      </w:r>
    </w:p>
    <w:p w14:paraId="4CF7BD15" w14:textId="041365BB" w:rsidR="00573F27" w:rsidRDefault="006B2532" w:rsidP="00573F27">
      <w:pPr>
        <w:pStyle w:val="Akapitzlist"/>
        <w:numPr>
          <w:ilvl w:val="0"/>
          <w:numId w:val="20"/>
        </w:numPr>
        <w:spacing w:line="276" w:lineRule="auto"/>
        <w:jc w:val="both"/>
        <w:rPr>
          <w:rFonts w:cstheme="minorHAnsi"/>
          <w:lang w:val="pl-PL"/>
        </w:rPr>
      </w:pPr>
      <w:r w:rsidRPr="006B2532">
        <w:rPr>
          <w:rFonts w:cstheme="minorHAnsi"/>
          <w:lang w:val="pl-PL"/>
        </w:rPr>
        <w:t>Aplikacja musi posiadać mechanizmy kontroli poprawności i spójności ewidencjonowanych danych wraz z możliwością ich automatycznej naprawy, a w tym</w:t>
      </w:r>
      <w:r w:rsidR="006E2281">
        <w:rPr>
          <w:rFonts w:cstheme="minorHAnsi"/>
          <w:lang w:val="pl-PL"/>
        </w:rPr>
        <w:t xml:space="preserve"> </w:t>
      </w:r>
      <w:r w:rsidRPr="006B2532">
        <w:rPr>
          <w:rFonts w:cstheme="minorHAnsi"/>
          <w:lang w:val="pl-PL"/>
        </w:rPr>
        <w:t>co najmniej:</w:t>
      </w:r>
    </w:p>
    <w:p w14:paraId="3387A405" w14:textId="13803A0F" w:rsidR="006B2532" w:rsidRPr="00573F27" w:rsidRDefault="006B2532" w:rsidP="00573F27">
      <w:pPr>
        <w:pStyle w:val="Akapitzlist"/>
        <w:numPr>
          <w:ilvl w:val="1"/>
          <w:numId w:val="20"/>
        </w:numPr>
        <w:spacing w:line="276" w:lineRule="auto"/>
        <w:jc w:val="both"/>
        <w:rPr>
          <w:rFonts w:cstheme="minorHAnsi"/>
          <w:lang w:val="pl-PL"/>
        </w:rPr>
      </w:pPr>
      <w:r w:rsidRPr="00573F27">
        <w:rPr>
          <w:rFonts w:cstheme="minorHAnsi"/>
          <w:lang w:val="pl-PL"/>
        </w:rPr>
        <w:t>symbolu (identyfikatora) obiektu nadrzędnego</w:t>
      </w:r>
      <w:r w:rsidR="001570B0">
        <w:rPr>
          <w:rFonts w:cstheme="minorHAnsi"/>
          <w:lang w:val="pl-PL"/>
        </w:rPr>
        <w:t>,</w:t>
      </w:r>
    </w:p>
    <w:p w14:paraId="75AC22CA" w14:textId="77777777" w:rsidR="006B2532" w:rsidRPr="006B2532" w:rsidRDefault="006B2532" w:rsidP="00CA669F">
      <w:pPr>
        <w:pStyle w:val="Akapitzlist"/>
        <w:numPr>
          <w:ilvl w:val="1"/>
          <w:numId w:val="20"/>
        </w:numPr>
        <w:spacing w:line="276" w:lineRule="auto"/>
        <w:jc w:val="both"/>
        <w:rPr>
          <w:rFonts w:cstheme="minorHAnsi"/>
          <w:lang w:val="pl-PL"/>
        </w:rPr>
      </w:pPr>
      <w:r w:rsidRPr="006B2532">
        <w:rPr>
          <w:rFonts w:cstheme="minorHAnsi"/>
          <w:lang w:val="pl-PL"/>
        </w:rPr>
        <w:t>ciągłości kilometraży poszczególnych odcinków obiektów liniowych,</w:t>
      </w:r>
    </w:p>
    <w:p w14:paraId="67BF8A74" w14:textId="77777777" w:rsidR="006B2532" w:rsidRPr="006B2532" w:rsidRDefault="006B2532" w:rsidP="00CA669F">
      <w:pPr>
        <w:pStyle w:val="Akapitzlist"/>
        <w:numPr>
          <w:ilvl w:val="1"/>
          <w:numId w:val="20"/>
        </w:numPr>
        <w:spacing w:line="276" w:lineRule="auto"/>
        <w:jc w:val="both"/>
        <w:rPr>
          <w:rFonts w:cstheme="minorHAnsi"/>
          <w:lang w:val="pl-PL"/>
        </w:rPr>
      </w:pPr>
      <w:r w:rsidRPr="006B2532">
        <w:rPr>
          <w:rFonts w:cstheme="minorHAnsi"/>
          <w:lang w:val="pl-PL"/>
        </w:rPr>
        <w:t>kilometraży (lokalizacji) obiektów punktowych na obiektach liniowych,</w:t>
      </w:r>
    </w:p>
    <w:p w14:paraId="3A2F73B6" w14:textId="4C01477B" w:rsidR="006B2532" w:rsidRPr="006B2532" w:rsidRDefault="006B2532" w:rsidP="00CA669F">
      <w:pPr>
        <w:pStyle w:val="Akapitzlist"/>
        <w:numPr>
          <w:ilvl w:val="1"/>
          <w:numId w:val="20"/>
        </w:numPr>
        <w:spacing w:line="276" w:lineRule="auto"/>
        <w:jc w:val="both"/>
        <w:rPr>
          <w:rFonts w:cstheme="minorHAnsi"/>
          <w:lang w:val="pl-PL"/>
        </w:rPr>
      </w:pPr>
      <w:r w:rsidRPr="006B2532">
        <w:rPr>
          <w:rFonts w:cstheme="minorHAnsi"/>
          <w:lang w:val="pl-PL"/>
        </w:rPr>
        <w:t>prawidłowej topologii obiektów (czyli, ciągłości sieci oraz prawidłowego położenia obiektów punktowych na obiektach liniowych)</w:t>
      </w:r>
      <w:r w:rsidR="00C911E8">
        <w:rPr>
          <w:rFonts w:cstheme="minorHAnsi"/>
          <w:lang w:val="pl-PL"/>
        </w:rPr>
        <w:t>,</w:t>
      </w:r>
    </w:p>
    <w:p w14:paraId="4976D25A" w14:textId="66CF714B" w:rsidR="006B2532" w:rsidRPr="006B2532" w:rsidRDefault="00C911E8" w:rsidP="00CA669F">
      <w:pPr>
        <w:pStyle w:val="Akapitzlist"/>
        <w:numPr>
          <w:ilvl w:val="1"/>
          <w:numId w:val="20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p</w:t>
      </w:r>
      <w:r w:rsidR="006B2532" w:rsidRPr="006B2532">
        <w:rPr>
          <w:rFonts w:cstheme="minorHAnsi"/>
          <w:lang w:val="pl-PL"/>
        </w:rPr>
        <w:t>oprawności geometrycznej (m.in. powielonych punktów/odcinków, pętli w</w:t>
      </w:r>
      <w:r w:rsidR="006E2281">
        <w:rPr>
          <w:rFonts w:cstheme="minorHAnsi"/>
          <w:lang w:val="pl-PL"/>
        </w:rPr>
        <w:t> </w:t>
      </w:r>
      <w:r w:rsidR="006B2532" w:rsidRPr="006B2532">
        <w:rPr>
          <w:rFonts w:cstheme="minorHAnsi"/>
          <w:lang w:val="pl-PL"/>
        </w:rPr>
        <w:t>poligonach, multigeometrii, nadmiarowych wierzchołków)</w:t>
      </w:r>
      <w:r>
        <w:rPr>
          <w:rFonts w:cstheme="minorHAnsi"/>
          <w:lang w:val="pl-PL"/>
        </w:rPr>
        <w:t>.</w:t>
      </w:r>
    </w:p>
    <w:p w14:paraId="6E709A3D" w14:textId="3836073F" w:rsidR="006B2532" w:rsidRPr="006B2532" w:rsidRDefault="006B2532" w:rsidP="006B2532">
      <w:pPr>
        <w:pStyle w:val="Akapitzlist"/>
        <w:numPr>
          <w:ilvl w:val="0"/>
          <w:numId w:val="20"/>
        </w:numPr>
        <w:spacing w:line="276" w:lineRule="auto"/>
        <w:jc w:val="both"/>
        <w:rPr>
          <w:rFonts w:cstheme="minorHAnsi"/>
          <w:lang w:val="pl-PL"/>
        </w:rPr>
      </w:pPr>
      <w:r w:rsidRPr="006B2532">
        <w:rPr>
          <w:rFonts w:cstheme="minorHAnsi"/>
          <w:lang w:val="pl-PL"/>
        </w:rPr>
        <w:t>Struktura danych musi uwzględniać zapis danych historycznych, czyli umożliwiać wgląd w</w:t>
      </w:r>
      <w:r w:rsidR="006E2281">
        <w:rPr>
          <w:rFonts w:cstheme="minorHAnsi"/>
          <w:lang w:val="pl-PL"/>
        </w:rPr>
        <w:t> </w:t>
      </w:r>
      <w:r w:rsidRPr="006B2532">
        <w:rPr>
          <w:rFonts w:cstheme="minorHAnsi"/>
          <w:lang w:val="pl-PL"/>
        </w:rPr>
        <w:t>stan ewidencji na dowolną datę z przeszłości (wgląd w dane historyczne na wybrany dzień).</w:t>
      </w:r>
    </w:p>
    <w:p w14:paraId="70DA044D" w14:textId="3FA5C0B8" w:rsidR="006B2532" w:rsidRPr="006B2532" w:rsidRDefault="006B2532" w:rsidP="006B2532">
      <w:pPr>
        <w:pStyle w:val="Akapitzlist"/>
        <w:numPr>
          <w:ilvl w:val="0"/>
          <w:numId w:val="20"/>
        </w:numPr>
        <w:spacing w:line="276" w:lineRule="auto"/>
        <w:jc w:val="both"/>
        <w:rPr>
          <w:rFonts w:cstheme="minorHAnsi"/>
          <w:lang w:val="pl-PL"/>
        </w:rPr>
      </w:pPr>
      <w:r w:rsidRPr="006B2532">
        <w:rPr>
          <w:rFonts w:cstheme="minorHAnsi"/>
          <w:lang w:val="pl-PL"/>
        </w:rPr>
        <w:t>Aplikacja musi być wyposażona w funkcje dynamicznej prezentacji kilometrażu w</w:t>
      </w:r>
      <w:r w:rsidR="00000A72">
        <w:rPr>
          <w:rFonts w:cstheme="minorHAnsi"/>
          <w:lang w:val="pl-PL"/>
        </w:rPr>
        <w:t> </w:t>
      </w:r>
      <w:r w:rsidRPr="006B2532">
        <w:rPr>
          <w:rFonts w:cstheme="minorHAnsi"/>
          <w:lang w:val="pl-PL"/>
        </w:rPr>
        <w:t>postaci predefiniowanych symboli kilometrów i hektometrów. Kilometra</w:t>
      </w:r>
      <w:r w:rsidR="00FB4498">
        <w:rPr>
          <w:rFonts w:cstheme="minorHAnsi"/>
          <w:lang w:val="pl-PL"/>
        </w:rPr>
        <w:t>ż</w:t>
      </w:r>
      <w:r w:rsidRPr="006B2532">
        <w:rPr>
          <w:rFonts w:cstheme="minorHAnsi"/>
          <w:lang w:val="pl-PL"/>
        </w:rPr>
        <w:t xml:space="preserve"> musi być dostępny bezpośrednio z formularza właściwości danego obiektu.</w:t>
      </w:r>
    </w:p>
    <w:p w14:paraId="76E3FEC5" w14:textId="0D5DEE4E" w:rsidR="006B2532" w:rsidRPr="006B2532" w:rsidRDefault="006B2532" w:rsidP="006B2532">
      <w:pPr>
        <w:pStyle w:val="Akapitzlist"/>
        <w:numPr>
          <w:ilvl w:val="0"/>
          <w:numId w:val="20"/>
        </w:numPr>
        <w:spacing w:line="276" w:lineRule="auto"/>
        <w:jc w:val="both"/>
        <w:rPr>
          <w:rFonts w:cstheme="minorHAnsi"/>
          <w:lang w:val="pl-PL"/>
        </w:rPr>
      </w:pPr>
      <w:r w:rsidRPr="006B2532">
        <w:rPr>
          <w:rFonts w:cstheme="minorHAnsi"/>
          <w:lang w:val="pl-PL"/>
        </w:rPr>
        <w:t>Aplikacja musi umożliwiać uprawnionemu użytkownikowi tworzenie własnych kompozycji mapowych (tj. tworzenia własnych zestawów klas obiektów wraz z</w:t>
      </w:r>
      <w:r w:rsidR="00000A72">
        <w:rPr>
          <w:rFonts w:cstheme="minorHAnsi"/>
          <w:lang w:val="pl-PL"/>
        </w:rPr>
        <w:t> </w:t>
      </w:r>
      <w:r w:rsidRPr="006B2532">
        <w:rPr>
          <w:rFonts w:cstheme="minorHAnsi"/>
          <w:lang w:val="pl-PL"/>
        </w:rPr>
        <w:t>powi</w:t>
      </w:r>
      <w:r w:rsidR="00FB4498">
        <w:rPr>
          <w:rFonts w:cstheme="minorHAnsi"/>
          <w:lang w:val="pl-PL"/>
        </w:rPr>
        <w:t>ą</w:t>
      </w:r>
      <w:r w:rsidRPr="006B2532">
        <w:rPr>
          <w:rFonts w:cstheme="minorHAnsi"/>
          <w:lang w:val="pl-PL"/>
        </w:rPr>
        <w:t>zan</w:t>
      </w:r>
      <w:r w:rsidR="00FB4498">
        <w:rPr>
          <w:rFonts w:cstheme="minorHAnsi"/>
          <w:lang w:val="pl-PL"/>
        </w:rPr>
        <w:t>ą</w:t>
      </w:r>
      <w:r w:rsidRPr="006B2532">
        <w:rPr>
          <w:rFonts w:cstheme="minorHAnsi"/>
          <w:lang w:val="pl-PL"/>
        </w:rPr>
        <w:t xml:space="preserve"> symbolik</w:t>
      </w:r>
      <w:r w:rsidR="0021757D">
        <w:rPr>
          <w:rFonts w:cstheme="minorHAnsi"/>
          <w:lang w:val="pl-PL"/>
        </w:rPr>
        <w:t>ą</w:t>
      </w:r>
      <w:r w:rsidRPr="006B2532">
        <w:rPr>
          <w:rFonts w:cstheme="minorHAnsi"/>
          <w:lang w:val="pl-PL"/>
        </w:rPr>
        <w:t>)</w:t>
      </w:r>
      <w:r w:rsidR="00761B5B">
        <w:rPr>
          <w:rFonts w:cstheme="minorHAnsi"/>
          <w:lang w:val="pl-PL"/>
        </w:rPr>
        <w:t>.</w:t>
      </w:r>
    </w:p>
    <w:p w14:paraId="23B1D510" w14:textId="3ED96306" w:rsidR="006B2532" w:rsidRPr="006B2532" w:rsidRDefault="006B2532" w:rsidP="006B2532">
      <w:pPr>
        <w:pStyle w:val="Akapitzlist"/>
        <w:numPr>
          <w:ilvl w:val="0"/>
          <w:numId w:val="20"/>
        </w:numPr>
        <w:spacing w:line="276" w:lineRule="auto"/>
        <w:jc w:val="both"/>
        <w:rPr>
          <w:rFonts w:cstheme="minorHAnsi"/>
          <w:lang w:val="pl-PL"/>
        </w:rPr>
      </w:pPr>
      <w:r w:rsidRPr="006B2532">
        <w:rPr>
          <w:rFonts w:cstheme="minorHAnsi"/>
          <w:lang w:val="pl-PL"/>
        </w:rPr>
        <w:t>Kompozycje musz</w:t>
      </w:r>
      <w:r w:rsidR="00C669F2">
        <w:rPr>
          <w:rFonts w:cstheme="minorHAnsi"/>
          <w:lang w:val="pl-PL"/>
        </w:rPr>
        <w:t>ą</w:t>
      </w:r>
      <w:r w:rsidRPr="006B2532">
        <w:rPr>
          <w:rFonts w:cstheme="minorHAnsi"/>
          <w:lang w:val="pl-PL"/>
        </w:rPr>
        <w:t xml:space="preserve"> pozwalać definiować stylistykę obiektów oraz ich kolejność wyświetlania.</w:t>
      </w:r>
    </w:p>
    <w:p w14:paraId="78478646" w14:textId="2D690B75" w:rsidR="006B2532" w:rsidRPr="006B2532" w:rsidRDefault="006B2532" w:rsidP="006B2532">
      <w:pPr>
        <w:pStyle w:val="Akapitzlist"/>
        <w:numPr>
          <w:ilvl w:val="0"/>
          <w:numId w:val="20"/>
        </w:numPr>
        <w:spacing w:line="276" w:lineRule="auto"/>
        <w:jc w:val="both"/>
        <w:rPr>
          <w:rFonts w:cstheme="minorHAnsi"/>
          <w:lang w:val="pl-PL"/>
        </w:rPr>
      </w:pPr>
      <w:r w:rsidRPr="006B2532">
        <w:rPr>
          <w:rFonts w:cstheme="minorHAnsi"/>
          <w:lang w:val="pl-PL"/>
        </w:rPr>
        <w:t>Kompozycje musz</w:t>
      </w:r>
      <w:r w:rsidR="00C669F2">
        <w:rPr>
          <w:rFonts w:cstheme="minorHAnsi"/>
          <w:lang w:val="pl-PL"/>
        </w:rPr>
        <w:t>ą</w:t>
      </w:r>
      <w:r w:rsidRPr="006B2532">
        <w:rPr>
          <w:rFonts w:cstheme="minorHAnsi"/>
          <w:lang w:val="pl-PL"/>
        </w:rPr>
        <w:t xml:space="preserve"> być przechowywane w taki sposób, aby użytkownik miał do nich dostęp w dowolnym momencie jak również, jeśli jest do tego uprawniony, mógł się nimi dzielić z innymi użytkownikami.</w:t>
      </w:r>
    </w:p>
    <w:p w14:paraId="6AF725DC" w14:textId="44B48FC3" w:rsidR="006B2532" w:rsidRPr="006B2532" w:rsidRDefault="006B2532" w:rsidP="006B2532">
      <w:pPr>
        <w:pStyle w:val="Akapitzlist"/>
        <w:numPr>
          <w:ilvl w:val="0"/>
          <w:numId w:val="20"/>
        </w:numPr>
        <w:spacing w:line="276" w:lineRule="auto"/>
        <w:jc w:val="both"/>
        <w:rPr>
          <w:rFonts w:cstheme="minorHAnsi"/>
          <w:lang w:val="pl-PL"/>
        </w:rPr>
      </w:pPr>
      <w:r w:rsidRPr="006B2532">
        <w:rPr>
          <w:rFonts w:cstheme="minorHAnsi"/>
          <w:lang w:val="pl-PL"/>
        </w:rPr>
        <w:t>Aplikacja musi umożliwiać wyświetlanie danych ograniczonych do wybranego zasięgu przestrzennego (filtrowanie przestrzenne)</w:t>
      </w:r>
      <w:r w:rsidR="0095271C">
        <w:rPr>
          <w:rFonts w:cstheme="minorHAnsi"/>
          <w:lang w:val="pl-PL"/>
        </w:rPr>
        <w:t>,</w:t>
      </w:r>
      <w:r w:rsidRPr="006B2532">
        <w:rPr>
          <w:rFonts w:cstheme="minorHAnsi"/>
          <w:lang w:val="pl-PL"/>
        </w:rPr>
        <w:t xml:space="preserve"> czyli na przykład </w:t>
      </w:r>
      <w:r w:rsidR="0095271C">
        <w:rPr>
          <w:rFonts w:cstheme="minorHAnsi"/>
          <w:lang w:val="pl-PL"/>
        </w:rPr>
        <w:t xml:space="preserve">do </w:t>
      </w:r>
      <w:r w:rsidRPr="006B2532">
        <w:rPr>
          <w:rFonts w:cstheme="minorHAnsi"/>
          <w:lang w:val="pl-PL"/>
        </w:rPr>
        <w:t>jednostki podziału administracyjnego, zlewni, oddziału, itp.</w:t>
      </w:r>
    </w:p>
    <w:p w14:paraId="267461A2" w14:textId="2DFF8162" w:rsidR="006B2532" w:rsidRPr="006B2532" w:rsidRDefault="006B2532" w:rsidP="006B2532">
      <w:pPr>
        <w:pStyle w:val="Akapitzlist"/>
        <w:numPr>
          <w:ilvl w:val="0"/>
          <w:numId w:val="20"/>
        </w:numPr>
        <w:spacing w:line="276" w:lineRule="auto"/>
        <w:jc w:val="both"/>
        <w:rPr>
          <w:rFonts w:cstheme="minorHAnsi"/>
          <w:lang w:val="pl-PL"/>
        </w:rPr>
      </w:pPr>
      <w:r w:rsidRPr="006B2532">
        <w:rPr>
          <w:rFonts w:cstheme="minorHAnsi"/>
          <w:lang w:val="pl-PL"/>
        </w:rPr>
        <w:lastRenderedPageBreak/>
        <w:t xml:space="preserve">Aplikacja musi umożliwiać wyświetlanie danych o stanie aktualności </w:t>
      </w:r>
      <w:r w:rsidR="00992ABA" w:rsidRPr="006B2532">
        <w:rPr>
          <w:rFonts w:cstheme="minorHAnsi"/>
          <w:lang w:val="pl-PL"/>
        </w:rPr>
        <w:t>odpowiadającym</w:t>
      </w:r>
      <w:r w:rsidRPr="006B2532">
        <w:rPr>
          <w:rFonts w:cstheme="minorHAnsi"/>
          <w:lang w:val="pl-PL"/>
        </w:rPr>
        <w:t xml:space="preserve"> dowolnej dacie z przeszłości (</w:t>
      </w:r>
      <w:r w:rsidR="00992ABA" w:rsidRPr="006B2532">
        <w:rPr>
          <w:rFonts w:cstheme="minorHAnsi"/>
          <w:lang w:val="pl-PL"/>
        </w:rPr>
        <w:t>wgląd</w:t>
      </w:r>
      <w:r w:rsidRPr="006B2532">
        <w:rPr>
          <w:rFonts w:cstheme="minorHAnsi"/>
          <w:lang w:val="pl-PL"/>
        </w:rPr>
        <w:t xml:space="preserve"> w dane historyczne).</w:t>
      </w:r>
    </w:p>
    <w:p w14:paraId="59D24F4E" w14:textId="3B178F91" w:rsidR="006B2532" w:rsidRPr="006B2532" w:rsidRDefault="006B2532" w:rsidP="006B2532">
      <w:pPr>
        <w:pStyle w:val="Akapitzlist"/>
        <w:numPr>
          <w:ilvl w:val="0"/>
          <w:numId w:val="20"/>
        </w:numPr>
        <w:spacing w:line="276" w:lineRule="auto"/>
        <w:jc w:val="both"/>
        <w:rPr>
          <w:rFonts w:cstheme="minorHAnsi"/>
          <w:lang w:val="pl-PL"/>
        </w:rPr>
      </w:pPr>
      <w:r w:rsidRPr="006B2532">
        <w:rPr>
          <w:rFonts w:cstheme="minorHAnsi"/>
          <w:lang w:val="pl-PL"/>
        </w:rPr>
        <w:t xml:space="preserve">Aplikacja musi posiadać </w:t>
      </w:r>
      <w:r w:rsidR="009C1DF3" w:rsidRPr="006B2532">
        <w:rPr>
          <w:rFonts w:cstheme="minorHAnsi"/>
          <w:lang w:val="pl-PL"/>
        </w:rPr>
        <w:t>następujące</w:t>
      </w:r>
      <w:r w:rsidRPr="006B2532">
        <w:rPr>
          <w:rFonts w:cstheme="minorHAnsi"/>
          <w:lang w:val="pl-PL"/>
        </w:rPr>
        <w:t xml:space="preserve"> funkcje </w:t>
      </w:r>
      <w:r w:rsidR="009C1DF3" w:rsidRPr="006B2532">
        <w:rPr>
          <w:rFonts w:cstheme="minorHAnsi"/>
          <w:lang w:val="pl-PL"/>
        </w:rPr>
        <w:t>związane</w:t>
      </w:r>
      <w:r w:rsidRPr="006B2532">
        <w:rPr>
          <w:rFonts w:cstheme="minorHAnsi"/>
          <w:lang w:val="pl-PL"/>
        </w:rPr>
        <w:t xml:space="preserve"> z pozyskiwaniem obiektów ewidencyjnych</w:t>
      </w:r>
      <w:r w:rsidR="00761B5B">
        <w:rPr>
          <w:rFonts w:cstheme="minorHAnsi"/>
          <w:lang w:val="pl-PL"/>
        </w:rPr>
        <w:t>.</w:t>
      </w:r>
    </w:p>
    <w:p w14:paraId="743939CD" w14:textId="77777777" w:rsidR="006B2532" w:rsidRPr="006B2532" w:rsidRDefault="006B2532" w:rsidP="00647469">
      <w:pPr>
        <w:pStyle w:val="Akapitzlist"/>
        <w:numPr>
          <w:ilvl w:val="1"/>
          <w:numId w:val="20"/>
        </w:numPr>
        <w:spacing w:line="276" w:lineRule="auto"/>
        <w:jc w:val="both"/>
        <w:rPr>
          <w:rFonts w:cstheme="minorHAnsi"/>
          <w:lang w:val="pl-PL"/>
        </w:rPr>
      </w:pPr>
      <w:r w:rsidRPr="006B2532">
        <w:rPr>
          <w:rFonts w:cstheme="minorHAnsi"/>
          <w:lang w:val="pl-PL"/>
        </w:rPr>
        <w:t>automatyczne przejmowanie identyfikatora obiektu nadrzędnego,</w:t>
      </w:r>
    </w:p>
    <w:p w14:paraId="526B5ED7" w14:textId="77777777" w:rsidR="006B2532" w:rsidRPr="006B2532" w:rsidRDefault="006B2532" w:rsidP="00647469">
      <w:pPr>
        <w:pStyle w:val="Akapitzlist"/>
        <w:numPr>
          <w:ilvl w:val="1"/>
          <w:numId w:val="20"/>
        </w:numPr>
        <w:spacing w:line="276" w:lineRule="auto"/>
        <w:jc w:val="both"/>
        <w:rPr>
          <w:rFonts w:cstheme="minorHAnsi"/>
          <w:lang w:val="pl-PL"/>
        </w:rPr>
      </w:pPr>
      <w:r w:rsidRPr="006B2532">
        <w:rPr>
          <w:rFonts w:cstheme="minorHAnsi"/>
          <w:lang w:val="pl-PL"/>
        </w:rPr>
        <w:t>automatyczne wyliczanie długości obiektu liniowego,</w:t>
      </w:r>
    </w:p>
    <w:p w14:paraId="7C223133" w14:textId="131C13B5" w:rsidR="006B2532" w:rsidRPr="006B2532" w:rsidRDefault="006B2532" w:rsidP="00647469">
      <w:pPr>
        <w:pStyle w:val="Akapitzlist"/>
        <w:numPr>
          <w:ilvl w:val="1"/>
          <w:numId w:val="20"/>
        </w:numPr>
        <w:spacing w:line="276" w:lineRule="auto"/>
        <w:jc w:val="both"/>
        <w:rPr>
          <w:rFonts w:cstheme="minorHAnsi"/>
          <w:lang w:val="pl-PL"/>
        </w:rPr>
      </w:pPr>
      <w:r w:rsidRPr="006B2532">
        <w:rPr>
          <w:rFonts w:cstheme="minorHAnsi"/>
          <w:lang w:val="pl-PL"/>
        </w:rPr>
        <w:t xml:space="preserve">automatyczne wyliczanie lokalizacji </w:t>
      </w:r>
      <w:r w:rsidR="00647469" w:rsidRPr="006B2532">
        <w:rPr>
          <w:rFonts w:cstheme="minorHAnsi"/>
          <w:lang w:val="pl-PL"/>
        </w:rPr>
        <w:t>urządzenia</w:t>
      </w:r>
      <w:r w:rsidRPr="006B2532">
        <w:rPr>
          <w:rFonts w:cstheme="minorHAnsi"/>
          <w:lang w:val="pl-PL"/>
        </w:rPr>
        <w:t xml:space="preserve"> punktowego,</w:t>
      </w:r>
    </w:p>
    <w:p w14:paraId="46C65C3A" w14:textId="622E1B31" w:rsidR="006B2532" w:rsidRPr="006B2532" w:rsidRDefault="006B2532" w:rsidP="00647469">
      <w:pPr>
        <w:pStyle w:val="Akapitzlist"/>
        <w:numPr>
          <w:ilvl w:val="1"/>
          <w:numId w:val="20"/>
        </w:numPr>
        <w:spacing w:line="276" w:lineRule="auto"/>
        <w:jc w:val="both"/>
        <w:rPr>
          <w:rFonts w:cstheme="minorHAnsi"/>
          <w:lang w:val="pl-PL"/>
        </w:rPr>
      </w:pPr>
      <w:r w:rsidRPr="006B2532">
        <w:rPr>
          <w:rFonts w:cstheme="minorHAnsi"/>
          <w:lang w:val="pl-PL"/>
        </w:rPr>
        <w:t xml:space="preserve">automatyczne wyliczanie kilometra </w:t>
      </w:r>
      <w:r w:rsidR="00647469" w:rsidRPr="006B2532">
        <w:rPr>
          <w:rFonts w:cstheme="minorHAnsi"/>
          <w:lang w:val="pl-PL"/>
        </w:rPr>
        <w:t>początkowego</w:t>
      </w:r>
      <w:r w:rsidRPr="006B2532">
        <w:rPr>
          <w:rFonts w:cstheme="minorHAnsi"/>
          <w:lang w:val="pl-PL"/>
        </w:rPr>
        <w:t xml:space="preserve"> i końcowego obiektu liniowego z uwzględnieniem kilometra końcowego obiektu </w:t>
      </w:r>
      <w:r w:rsidR="00647469" w:rsidRPr="006B2532">
        <w:rPr>
          <w:rFonts w:cstheme="minorHAnsi"/>
          <w:lang w:val="pl-PL"/>
        </w:rPr>
        <w:t>poprzedzającego</w:t>
      </w:r>
      <w:r w:rsidRPr="006B2532">
        <w:rPr>
          <w:rFonts w:cstheme="minorHAnsi"/>
          <w:lang w:val="pl-PL"/>
        </w:rPr>
        <w:t>,</w:t>
      </w:r>
    </w:p>
    <w:p w14:paraId="42CCE9B9" w14:textId="5A74FA21" w:rsidR="006B2532" w:rsidRPr="006B2532" w:rsidRDefault="006B2532" w:rsidP="00E87A13">
      <w:pPr>
        <w:pStyle w:val="Akapitzlist"/>
        <w:numPr>
          <w:ilvl w:val="1"/>
          <w:numId w:val="20"/>
        </w:numPr>
        <w:spacing w:line="276" w:lineRule="auto"/>
        <w:jc w:val="both"/>
        <w:rPr>
          <w:rFonts w:cstheme="minorHAnsi"/>
          <w:lang w:val="pl-PL"/>
        </w:rPr>
      </w:pPr>
      <w:r w:rsidRPr="006B2532">
        <w:rPr>
          <w:rFonts w:cstheme="minorHAnsi"/>
          <w:lang w:val="pl-PL"/>
        </w:rPr>
        <w:t>automatyczne wyznaczanie identyfikatora:</w:t>
      </w:r>
    </w:p>
    <w:p w14:paraId="4A2F3114" w14:textId="0768983D" w:rsidR="006B2532" w:rsidRPr="006B2532" w:rsidRDefault="006B2532" w:rsidP="00E87A13">
      <w:pPr>
        <w:pStyle w:val="Akapitzlist"/>
        <w:numPr>
          <w:ilvl w:val="2"/>
          <w:numId w:val="20"/>
        </w:numPr>
        <w:spacing w:line="276" w:lineRule="auto"/>
        <w:jc w:val="both"/>
        <w:rPr>
          <w:rFonts w:cstheme="minorHAnsi"/>
          <w:lang w:val="pl-PL"/>
        </w:rPr>
      </w:pPr>
      <w:r w:rsidRPr="006B2532">
        <w:rPr>
          <w:rFonts w:cstheme="minorHAnsi"/>
          <w:lang w:val="pl-PL"/>
        </w:rPr>
        <w:t>obrębu ewidencyjnego,</w:t>
      </w:r>
    </w:p>
    <w:p w14:paraId="0F7AA210" w14:textId="510055FC" w:rsidR="006B2532" w:rsidRPr="006B2532" w:rsidRDefault="006B2532" w:rsidP="00E87A13">
      <w:pPr>
        <w:pStyle w:val="Akapitzlist"/>
        <w:numPr>
          <w:ilvl w:val="2"/>
          <w:numId w:val="20"/>
        </w:numPr>
        <w:spacing w:line="276" w:lineRule="auto"/>
        <w:jc w:val="both"/>
        <w:rPr>
          <w:rFonts w:cstheme="minorHAnsi"/>
          <w:lang w:val="pl-PL"/>
        </w:rPr>
      </w:pPr>
      <w:r w:rsidRPr="006B2532">
        <w:rPr>
          <w:rFonts w:cstheme="minorHAnsi"/>
          <w:lang w:val="pl-PL"/>
        </w:rPr>
        <w:t>zlewni,</w:t>
      </w:r>
    </w:p>
    <w:p w14:paraId="6EA7F276" w14:textId="0513B6A0" w:rsidR="006B2532" w:rsidRPr="006B2532" w:rsidRDefault="006B2532" w:rsidP="00E87A13">
      <w:pPr>
        <w:pStyle w:val="Akapitzlist"/>
        <w:numPr>
          <w:ilvl w:val="2"/>
          <w:numId w:val="20"/>
        </w:numPr>
        <w:spacing w:line="276" w:lineRule="auto"/>
        <w:jc w:val="both"/>
        <w:rPr>
          <w:rFonts w:cstheme="minorHAnsi"/>
          <w:lang w:val="pl-PL"/>
        </w:rPr>
      </w:pPr>
      <w:r w:rsidRPr="006B2532">
        <w:rPr>
          <w:rFonts w:cstheme="minorHAnsi"/>
          <w:lang w:val="pl-PL"/>
        </w:rPr>
        <w:t>obiektu melioracyjnego</w:t>
      </w:r>
      <w:r w:rsidR="00B9601E">
        <w:rPr>
          <w:rFonts w:cstheme="minorHAnsi"/>
          <w:lang w:val="pl-PL"/>
        </w:rPr>
        <w:t>,</w:t>
      </w:r>
    </w:p>
    <w:p w14:paraId="3C0D90FA" w14:textId="6051D2F1" w:rsidR="006B2532" w:rsidRPr="006B2532" w:rsidRDefault="006B2532" w:rsidP="004E77AF">
      <w:pPr>
        <w:pStyle w:val="Akapitzlist"/>
        <w:numPr>
          <w:ilvl w:val="1"/>
          <w:numId w:val="20"/>
        </w:numPr>
        <w:spacing w:line="276" w:lineRule="auto"/>
        <w:jc w:val="both"/>
        <w:rPr>
          <w:rFonts w:cstheme="minorHAnsi"/>
          <w:lang w:val="pl-PL"/>
        </w:rPr>
      </w:pPr>
      <w:r w:rsidRPr="006B2532">
        <w:rPr>
          <w:rFonts w:cstheme="minorHAnsi"/>
          <w:lang w:val="pl-PL"/>
        </w:rPr>
        <w:t>wspomagane wyliczanie zasięgów obszarów oddziaływania melioracji podstawowej oraz szczegółowej poprzez możliwość określenia promienia oddziaływania</w:t>
      </w:r>
      <w:r w:rsidR="00B9601E">
        <w:rPr>
          <w:rFonts w:cstheme="minorHAnsi"/>
          <w:lang w:val="pl-PL"/>
        </w:rPr>
        <w:t>.</w:t>
      </w:r>
    </w:p>
    <w:p w14:paraId="6F7FA740" w14:textId="54A16734" w:rsidR="006B2532" w:rsidRPr="006B2532" w:rsidRDefault="006B2532" w:rsidP="006B2532">
      <w:pPr>
        <w:pStyle w:val="Akapitzlist"/>
        <w:numPr>
          <w:ilvl w:val="0"/>
          <w:numId w:val="20"/>
        </w:numPr>
        <w:spacing w:line="276" w:lineRule="auto"/>
        <w:jc w:val="both"/>
        <w:rPr>
          <w:rFonts w:cstheme="minorHAnsi"/>
          <w:lang w:val="pl-PL"/>
        </w:rPr>
      </w:pPr>
      <w:r w:rsidRPr="006B2532">
        <w:rPr>
          <w:rFonts w:cstheme="minorHAnsi"/>
          <w:lang w:val="pl-PL"/>
        </w:rPr>
        <w:t xml:space="preserve">Aplikacja musi w sposób automatyczny wyliczać kilometraże i powierzchnie oraz aktualizować je w przypadku edycji długości i kształtu obiektu </w:t>
      </w:r>
      <w:r w:rsidR="00B9601E" w:rsidRPr="006B2532">
        <w:rPr>
          <w:rFonts w:cstheme="minorHAnsi"/>
          <w:lang w:val="pl-PL"/>
        </w:rPr>
        <w:t>będącego</w:t>
      </w:r>
      <w:r w:rsidRPr="006B2532">
        <w:rPr>
          <w:rFonts w:cstheme="minorHAnsi"/>
          <w:lang w:val="pl-PL"/>
        </w:rPr>
        <w:t xml:space="preserve"> w ewidencji wód, </w:t>
      </w:r>
      <w:r w:rsidR="00B9601E" w:rsidRPr="006B2532">
        <w:rPr>
          <w:rFonts w:cstheme="minorHAnsi"/>
          <w:lang w:val="pl-PL"/>
        </w:rPr>
        <w:t>urządzeń</w:t>
      </w:r>
      <w:r w:rsidRPr="006B2532">
        <w:rPr>
          <w:rFonts w:cstheme="minorHAnsi"/>
          <w:lang w:val="pl-PL"/>
        </w:rPr>
        <w:t xml:space="preserve"> melioracji wodnych oraz zmeliorowanych gruntów.</w:t>
      </w:r>
    </w:p>
    <w:p w14:paraId="0F4039B0" w14:textId="441C3691" w:rsidR="006B2532" w:rsidRPr="006B2532" w:rsidRDefault="006B2532" w:rsidP="006B2532">
      <w:pPr>
        <w:pStyle w:val="Akapitzlist"/>
        <w:numPr>
          <w:ilvl w:val="0"/>
          <w:numId w:val="20"/>
        </w:numPr>
        <w:spacing w:line="276" w:lineRule="auto"/>
        <w:jc w:val="both"/>
        <w:rPr>
          <w:rFonts w:cstheme="minorHAnsi"/>
          <w:lang w:val="pl-PL"/>
        </w:rPr>
      </w:pPr>
      <w:r w:rsidRPr="006B2532">
        <w:rPr>
          <w:rFonts w:cstheme="minorHAnsi"/>
          <w:lang w:val="pl-PL"/>
        </w:rPr>
        <w:t>Aplikacja musi umożliwiać obsługę danych rastrowych poprzez:</w:t>
      </w:r>
    </w:p>
    <w:p w14:paraId="5407A065" w14:textId="77777777" w:rsidR="00965091" w:rsidRDefault="006B2532" w:rsidP="00965091">
      <w:pPr>
        <w:pStyle w:val="Akapitzlist"/>
        <w:numPr>
          <w:ilvl w:val="1"/>
          <w:numId w:val="20"/>
        </w:numPr>
        <w:spacing w:line="276" w:lineRule="auto"/>
        <w:jc w:val="both"/>
        <w:rPr>
          <w:rFonts w:cstheme="minorHAnsi"/>
          <w:lang w:val="pl-PL"/>
        </w:rPr>
      </w:pPr>
      <w:r w:rsidRPr="006B2532">
        <w:rPr>
          <w:rFonts w:cstheme="minorHAnsi"/>
          <w:lang w:val="pl-PL"/>
        </w:rPr>
        <w:t>automatyczne uzupełnianie pola „nazwa" na podstawie nazwy pliku rastrowego,</w:t>
      </w:r>
    </w:p>
    <w:p w14:paraId="2DF1DD18" w14:textId="3152AE48" w:rsidR="006B2532" w:rsidRPr="006B2532" w:rsidRDefault="006B2532" w:rsidP="00965091">
      <w:pPr>
        <w:pStyle w:val="Akapitzlist"/>
        <w:numPr>
          <w:ilvl w:val="1"/>
          <w:numId w:val="20"/>
        </w:numPr>
        <w:spacing w:line="276" w:lineRule="auto"/>
        <w:jc w:val="both"/>
        <w:rPr>
          <w:rFonts w:cstheme="minorHAnsi"/>
          <w:lang w:val="pl-PL"/>
        </w:rPr>
      </w:pPr>
      <w:r w:rsidRPr="006B2532">
        <w:rPr>
          <w:rFonts w:cstheme="minorHAnsi"/>
          <w:lang w:val="pl-PL"/>
        </w:rPr>
        <w:t>wyświetlanie przez wskazani</w:t>
      </w:r>
      <w:r w:rsidR="000904C0">
        <w:rPr>
          <w:rFonts w:cstheme="minorHAnsi"/>
          <w:lang w:val="pl-PL"/>
        </w:rPr>
        <w:t>e</w:t>
      </w:r>
      <w:r w:rsidRPr="006B2532">
        <w:rPr>
          <w:rFonts w:cstheme="minorHAnsi"/>
          <w:lang w:val="pl-PL"/>
        </w:rPr>
        <w:t xml:space="preserve"> punktu w oknie mapy.</w:t>
      </w:r>
    </w:p>
    <w:p w14:paraId="32BBB87D" w14:textId="6632CDF3" w:rsidR="006B2532" w:rsidRPr="006B2532" w:rsidRDefault="006B2532" w:rsidP="006B2532">
      <w:pPr>
        <w:pStyle w:val="Akapitzlist"/>
        <w:numPr>
          <w:ilvl w:val="0"/>
          <w:numId w:val="20"/>
        </w:numPr>
        <w:spacing w:line="276" w:lineRule="auto"/>
        <w:jc w:val="both"/>
        <w:rPr>
          <w:rFonts w:cstheme="minorHAnsi"/>
          <w:lang w:val="pl-PL"/>
        </w:rPr>
      </w:pPr>
      <w:r w:rsidRPr="006B2532">
        <w:rPr>
          <w:rFonts w:cstheme="minorHAnsi"/>
          <w:lang w:val="pl-PL"/>
        </w:rPr>
        <w:t xml:space="preserve">Aplikacja musi umożliwiać importowanie danych </w:t>
      </w:r>
      <w:r w:rsidR="000904C0" w:rsidRPr="006B2532">
        <w:rPr>
          <w:rFonts w:cstheme="minorHAnsi"/>
          <w:lang w:val="pl-PL"/>
        </w:rPr>
        <w:t>dotyczących</w:t>
      </w:r>
      <w:r w:rsidRPr="006B2532">
        <w:rPr>
          <w:rFonts w:cstheme="minorHAnsi"/>
          <w:lang w:val="pl-PL"/>
        </w:rPr>
        <w:t xml:space="preserve"> Ewidencji Gruntów i</w:t>
      </w:r>
      <w:r w:rsidR="000375A0">
        <w:rPr>
          <w:rFonts w:cstheme="minorHAnsi"/>
          <w:lang w:val="pl-PL"/>
        </w:rPr>
        <w:t> </w:t>
      </w:r>
      <w:r w:rsidRPr="006B2532">
        <w:rPr>
          <w:rFonts w:cstheme="minorHAnsi"/>
          <w:lang w:val="pl-PL"/>
        </w:rPr>
        <w:t>Budynków w forma</w:t>
      </w:r>
      <w:r w:rsidR="00AB6ACF">
        <w:rPr>
          <w:rFonts w:cstheme="minorHAnsi"/>
          <w:lang w:val="pl-PL"/>
        </w:rPr>
        <w:t>tach</w:t>
      </w:r>
      <w:r w:rsidRPr="006B2532">
        <w:rPr>
          <w:rFonts w:cstheme="minorHAnsi"/>
          <w:lang w:val="pl-PL"/>
        </w:rPr>
        <w:t xml:space="preserve"> „SWDE"</w:t>
      </w:r>
      <w:r w:rsidR="000904C0">
        <w:rPr>
          <w:rFonts w:cstheme="minorHAnsi"/>
          <w:lang w:val="pl-PL"/>
        </w:rPr>
        <w:t xml:space="preserve"> i „GML”</w:t>
      </w:r>
      <w:r w:rsidR="00AB6ACF">
        <w:rPr>
          <w:rFonts w:cstheme="minorHAnsi"/>
          <w:lang w:val="pl-PL"/>
        </w:rPr>
        <w:t xml:space="preserve"> zgodnych z </w:t>
      </w:r>
      <w:r w:rsidR="00596F86">
        <w:rPr>
          <w:rFonts w:cstheme="minorHAnsi"/>
          <w:lang w:val="pl-PL"/>
        </w:rPr>
        <w:t>aktualnym stanem prawnym</w:t>
      </w:r>
      <w:r w:rsidRPr="006B2532">
        <w:rPr>
          <w:rFonts w:cstheme="minorHAnsi"/>
          <w:lang w:val="pl-PL"/>
        </w:rPr>
        <w:t xml:space="preserve"> oraz ich </w:t>
      </w:r>
      <w:r w:rsidR="000904C0" w:rsidRPr="006B2532">
        <w:rPr>
          <w:rFonts w:cstheme="minorHAnsi"/>
          <w:lang w:val="pl-PL"/>
        </w:rPr>
        <w:t>automatyczną</w:t>
      </w:r>
      <w:r w:rsidRPr="006B2532">
        <w:rPr>
          <w:rFonts w:cstheme="minorHAnsi"/>
          <w:lang w:val="pl-PL"/>
        </w:rPr>
        <w:t xml:space="preserve"> aktualizacj</w:t>
      </w:r>
      <w:r w:rsidR="002C7E6E">
        <w:rPr>
          <w:rFonts w:cstheme="minorHAnsi"/>
          <w:lang w:val="pl-PL"/>
        </w:rPr>
        <w:t>ę</w:t>
      </w:r>
      <w:r w:rsidRPr="006B2532">
        <w:rPr>
          <w:rFonts w:cstheme="minorHAnsi"/>
          <w:lang w:val="pl-PL"/>
        </w:rPr>
        <w:t xml:space="preserve"> w systemie.</w:t>
      </w:r>
    </w:p>
    <w:p w14:paraId="66A153EC" w14:textId="7C56A284" w:rsidR="006B2532" w:rsidRPr="006B2532" w:rsidRDefault="006B2532" w:rsidP="006B2532">
      <w:pPr>
        <w:pStyle w:val="Akapitzlist"/>
        <w:numPr>
          <w:ilvl w:val="0"/>
          <w:numId w:val="20"/>
        </w:numPr>
        <w:spacing w:line="276" w:lineRule="auto"/>
        <w:jc w:val="both"/>
        <w:rPr>
          <w:rFonts w:cstheme="minorHAnsi"/>
          <w:lang w:val="pl-PL"/>
        </w:rPr>
      </w:pPr>
      <w:r w:rsidRPr="006B2532">
        <w:rPr>
          <w:rFonts w:cstheme="minorHAnsi"/>
          <w:lang w:val="pl-PL"/>
        </w:rPr>
        <w:t xml:space="preserve">Aplikacja musi umożliwiać generowanie zestawień (raportów) </w:t>
      </w:r>
      <w:r w:rsidR="000904C0" w:rsidRPr="006B2532">
        <w:rPr>
          <w:rFonts w:cstheme="minorHAnsi"/>
          <w:lang w:val="pl-PL"/>
        </w:rPr>
        <w:t>dotyczących</w:t>
      </w:r>
      <w:r w:rsidRPr="006B2532">
        <w:rPr>
          <w:rFonts w:cstheme="minorHAnsi"/>
          <w:lang w:val="pl-PL"/>
        </w:rPr>
        <w:t xml:space="preserve"> stanu technicznego budowli </w:t>
      </w:r>
      <w:r w:rsidR="00AB6ACF" w:rsidRPr="006B2532">
        <w:rPr>
          <w:rFonts w:cstheme="minorHAnsi"/>
          <w:lang w:val="pl-PL"/>
        </w:rPr>
        <w:t>piętrzących</w:t>
      </w:r>
      <w:r w:rsidRPr="006B2532">
        <w:rPr>
          <w:rFonts w:cstheme="minorHAnsi"/>
          <w:lang w:val="pl-PL"/>
        </w:rPr>
        <w:t>.</w:t>
      </w:r>
    </w:p>
    <w:p w14:paraId="561D6DA2" w14:textId="23140CEA" w:rsidR="006B2532" w:rsidRPr="006B2532" w:rsidRDefault="006B2532" w:rsidP="006B2532">
      <w:pPr>
        <w:pStyle w:val="Akapitzlist"/>
        <w:numPr>
          <w:ilvl w:val="0"/>
          <w:numId w:val="20"/>
        </w:numPr>
        <w:spacing w:line="276" w:lineRule="auto"/>
        <w:jc w:val="both"/>
        <w:rPr>
          <w:rFonts w:cstheme="minorHAnsi"/>
          <w:lang w:val="pl-PL"/>
        </w:rPr>
      </w:pPr>
      <w:r w:rsidRPr="006B2532">
        <w:rPr>
          <w:rFonts w:cstheme="minorHAnsi"/>
          <w:lang w:val="pl-PL"/>
        </w:rPr>
        <w:t>Aplikacja musi umożliwiać dynamiczne wyszukiwanie punktów oraz odcinków lokalizacyjnych poprzez podanie pełnego kilometrażu i hektometrażu.</w:t>
      </w:r>
    </w:p>
    <w:p w14:paraId="5DD8159C" w14:textId="77777777" w:rsidR="00C56B68" w:rsidRDefault="006B2532" w:rsidP="006B2532">
      <w:pPr>
        <w:pStyle w:val="Akapitzlist"/>
        <w:numPr>
          <w:ilvl w:val="0"/>
          <w:numId w:val="20"/>
        </w:numPr>
        <w:spacing w:line="276" w:lineRule="auto"/>
        <w:jc w:val="both"/>
        <w:rPr>
          <w:rFonts w:cstheme="minorHAnsi"/>
          <w:lang w:val="pl-PL"/>
        </w:rPr>
      </w:pPr>
      <w:r w:rsidRPr="006B2532">
        <w:rPr>
          <w:rFonts w:cstheme="minorHAnsi"/>
          <w:lang w:val="pl-PL"/>
        </w:rPr>
        <w:t xml:space="preserve">Aplikacja musi rejestrować użytkowników </w:t>
      </w:r>
      <w:r w:rsidR="008D0415" w:rsidRPr="006B2532">
        <w:rPr>
          <w:rFonts w:cstheme="minorHAnsi"/>
          <w:lang w:val="pl-PL"/>
        </w:rPr>
        <w:t>dokonujących</w:t>
      </w:r>
      <w:r w:rsidRPr="006B2532">
        <w:rPr>
          <w:rFonts w:cstheme="minorHAnsi"/>
          <w:lang w:val="pl-PL"/>
        </w:rPr>
        <w:t xml:space="preserve"> modyfikacji danych ewidencyjnych</w:t>
      </w:r>
      <w:r w:rsidR="00FE0CC0">
        <w:rPr>
          <w:rFonts w:cstheme="minorHAnsi"/>
          <w:lang w:val="pl-PL"/>
        </w:rPr>
        <w:t>.</w:t>
      </w:r>
    </w:p>
    <w:p w14:paraId="4203C514" w14:textId="7DA835C7" w:rsidR="006B2532" w:rsidRPr="006B2532" w:rsidRDefault="006B2532" w:rsidP="006B2532">
      <w:pPr>
        <w:pStyle w:val="Akapitzlist"/>
        <w:numPr>
          <w:ilvl w:val="0"/>
          <w:numId w:val="20"/>
        </w:numPr>
        <w:spacing w:line="276" w:lineRule="auto"/>
        <w:jc w:val="both"/>
        <w:rPr>
          <w:rFonts w:cstheme="minorHAnsi"/>
          <w:lang w:val="pl-PL"/>
        </w:rPr>
      </w:pPr>
      <w:r w:rsidRPr="006B2532">
        <w:rPr>
          <w:rFonts w:cstheme="minorHAnsi"/>
          <w:lang w:val="pl-PL"/>
        </w:rPr>
        <w:t>Aplikacja musi obsługiwać centralne repozytorium dokumentacji opisowej i</w:t>
      </w:r>
      <w:r w:rsidR="00000A72">
        <w:rPr>
          <w:rFonts w:cstheme="minorHAnsi"/>
          <w:lang w:val="pl-PL"/>
        </w:rPr>
        <w:t> </w:t>
      </w:r>
      <w:r w:rsidRPr="006B2532">
        <w:rPr>
          <w:rFonts w:cstheme="minorHAnsi"/>
          <w:lang w:val="pl-PL"/>
        </w:rPr>
        <w:t>fotograficznej (tj. w postaci dowolnych plików)</w:t>
      </w:r>
      <w:r w:rsidR="003A3638">
        <w:rPr>
          <w:rFonts w:cstheme="minorHAnsi"/>
          <w:lang w:val="pl-PL"/>
        </w:rPr>
        <w:t>:</w:t>
      </w:r>
    </w:p>
    <w:p w14:paraId="25AC7951" w14:textId="63D3B28B" w:rsidR="006B2532" w:rsidRPr="006B2532" w:rsidRDefault="003A3638" w:rsidP="003A3638">
      <w:pPr>
        <w:pStyle w:val="Akapitzlist"/>
        <w:numPr>
          <w:ilvl w:val="1"/>
          <w:numId w:val="20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m</w:t>
      </w:r>
      <w:r w:rsidR="006B2532" w:rsidRPr="006B2532">
        <w:rPr>
          <w:rFonts w:cstheme="minorHAnsi"/>
          <w:lang w:val="pl-PL"/>
        </w:rPr>
        <w:t>usi istnieć możliwość kojarzenia plików z wybranym obiektem ewidencyjnym</w:t>
      </w:r>
      <w:r>
        <w:rPr>
          <w:rFonts w:cstheme="minorHAnsi"/>
          <w:lang w:val="pl-PL"/>
        </w:rPr>
        <w:t>,</w:t>
      </w:r>
    </w:p>
    <w:p w14:paraId="64B6E53A" w14:textId="4E2F749F" w:rsidR="006B2532" w:rsidRPr="006B2532" w:rsidRDefault="003A3638" w:rsidP="003A3638">
      <w:pPr>
        <w:pStyle w:val="Akapitzlist"/>
        <w:numPr>
          <w:ilvl w:val="1"/>
          <w:numId w:val="20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po</w:t>
      </w:r>
      <w:r w:rsidR="006B2532" w:rsidRPr="006B2532">
        <w:rPr>
          <w:rFonts w:cstheme="minorHAnsi"/>
          <w:lang w:val="pl-PL"/>
        </w:rPr>
        <w:t xml:space="preserve"> wskazaniu obiektu musi istnieć możliwość łatwego dostępu do treści skojarzonych plików.</w:t>
      </w:r>
    </w:p>
    <w:p w14:paraId="5784C2E0" w14:textId="03B19B5E" w:rsidR="006B2532" w:rsidRPr="006B2532" w:rsidRDefault="006B2532" w:rsidP="006B2532">
      <w:pPr>
        <w:pStyle w:val="Akapitzlist"/>
        <w:numPr>
          <w:ilvl w:val="0"/>
          <w:numId w:val="20"/>
        </w:numPr>
        <w:spacing w:line="276" w:lineRule="auto"/>
        <w:jc w:val="both"/>
        <w:rPr>
          <w:rFonts w:cstheme="minorHAnsi"/>
          <w:lang w:val="pl-PL"/>
        </w:rPr>
      </w:pPr>
      <w:r w:rsidRPr="006B2532">
        <w:rPr>
          <w:rFonts w:cstheme="minorHAnsi"/>
          <w:lang w:val="pl-PL"/>
        </w:rPr>
        <w:t>Aplikacja musi umożliwiać administratorowi tworzenie predefiniowanych zapytań z</w:t>
      </w:r>
      <w:r w:rsidR="000375A0">
        <w:rPr>
          <w:rFonts w:cstheme="minorHAnsi"/>
          <w:lang w:val="pl-PL"/>
        </w:rPr>
        <w:t> </w:t>
      </w:r>
      <w:r w:rsidRPr="006B2532">
        <w:rPr>
          <w:rFonts w:cstheme="minorHAnsi"/>
          <w:lang w:val="pl-PL"/>
        </w:rPr>
        <w:t>parametrami dla użytkowników (tj. takich które można wybrać z listy i wystarczy wpisać wartości parametrów).</w:t>
      </w:r>
    </w:p>
    <w:p w14:paraId="1B34FF4B" w14:textId="6A71EF28" w:rsidR="006B2532" w:rsidRPr="006B2532" w:rsidRDefault="006B2532" w:rsidP="006B2532">
      <w:pPr>
        <w:pStyle w:val="Akapitzlist"/>
        <w:numPr>
          <w:ilvl w:val="0"/>
          <w:numId w:val="20"/>
        </w:numPr>
        <w:spacing w:line="276" w:lineRule="auto"/>
        <w:jc w:val="both"/>
        <w:rPr>
          <w:rFonts w:cstheme="minorHAnsi"/>
          <w:lang w:val="pl-PL"/>
        </w:rPr>
      </w:pPr>
      <w:r w:rsidRPr="006B2532">
        <w:rPr>
          <w:rFonts w:cstheme="minorHAnsi"/>
          <w:lang w:val="pl-PL"/>
        </w:rPr>
        <w:t>Aplikacja musi umożliwiać uprawnionemu użytkownikowi tworzenie własnych szablonów wydruków</w:t>
      </w:r>
      <w:r w:rsidR="00215FC6">
        <w:rPr>
          <w:rFonts w:cstheme="minorHAnsi"/>
          <w:lang w:val="pl-PL"/>
        </w:rPr>
        <w:t>.</w:t>
      </w:r>
    </w:p>
    <w:p w14:paraId="5B3293A5" w14:textId="232C0606" w:rsidR="006B2532" w:rsidRPr="006B2532" w:rsidRDefault="006B2532" w:rsidP="006B2532">
      <w:pPr>
        <w:pStyle w:val="Akapitzlist"/>
        <w:numPr>
          <w:ilvl w:val="0"/>
          <w:numId w:val="20"/>
        </w:numPr>
        <w:spacing w:line="276" w:lineRule="auto"/>
        <w:jc w:val="both"/>
        <w:rPr>
          <w:rFonts w:cstheme="minorHAnsi"/>
          <w:lang w:val="pl-PL"/>
        </w:rPr>
      </w:pPr>
      <w:r w:rsidRPr="006B2532">
        <w:rPr>
          <w:rFonts w:cstheme="minorHAnsi"/>
          <w:lang w:val="pl-PL"/>
        </w:rPr>
        <w:lastRenderedPageBreak/>
        <w:t>Dostęp do wszelkich danych po zainstalowaniu musi być chroniony na poziomie bazy danych oraz aplikacji.</w:t>
      </w:r>
    </w:p>
    <w:p w14:paraId="3E571202" w14:textId="420677BA" w:rsidR="006B2532" w:rsidRPr="006B2532" w:rsidRDefault="006B2532" w:rsidP="006B2532">
      <w:pPr>
        <w:pStyle w:val="Akapitzlist"/>
        <w:numPr>
          <w:ilvl w:val="0"/>
          <w:numId w:val="20"/>
        </w:numPr>
        <w:spacing w:line="276" w:lineRule="auto"/>
        <w:jc w:val="both"/>
        <w:rPr>
          <w:rFonts w:cstheme="minorHAnsi"/>
          <w:lang w:val="pl-PL"/>
        </w:rPr>
      </w:pPr>
      <w:r w:rsidRPr="006B2532">
        <w:rPr>
          <w:rFonts w:cstheme="minorHAnsi"/>
          <w:lang w:val="pl-PL"/>
        </w:rPr>
        <w:t xml:space="preserve">Dostęp każdego użytkownika do systemu po zainstalowaniu musi być zabezpieczony </w:t>
      </w:r>
      <w:r w:rsidR="00215FC6" w:rsidRPr="006B2532">
        <w:rPr>
          <w:rFonts w:cstheme="minorHAnsi"/>
          <w:lang w:val="pl-PL"/>
        </w:rPr>
        <w:t>nazwą</w:t>
      </w:r>
      <w:r w:rsidRPr="006B2532">
        <w:rPr>
          <w:rFonts w:cstheme="minorHAnsi"/>
          <w:lang w:val="pl-PL"/>
        </w:rPr>
        <w:t xml:space="preserve"> użytkownika i hasłem.</w:t>
      </w:r>
    </w:p>
    <w:p w14:paraId="2D5AB43D" w14:textId="338E0B41" w:rsidR="006B2532" w:rsidRPr="006B2532" w:rsidRDefault="006B2532" w:rsidP="006B2532">
      <w:pPr>
        <w:pStyle w:val="Akapitzlist"/>
        <w:numPr>
          <w:ilvl w:val="0"/>
          <w:numId w:val="20"/>
        </w:numPr>
        <w:spacing w:line="276" w:lineRule="auto"/>
        <w:jc w:val="both"/>
        <w:rPr>
          <w:rFonts w:cstheme="minorHAnsi"/>
          <w:lang w:val="pl-PL"/>
        </w:rPr>
      </w:pPr>
      <w:r w:rsidRPr="006B2532">
        <w:rPr>
          <w:rFonts w:cstheme="minorHAnsi"/>
          <w:lang w:val="pl-PL"/>
        </w:rPr>
        <w:t xml:space="preserve">Administrator systemu musi posiadać możliwość </w:t>
      </w:r>
      <w:r w:rsidR="00215FC6" w:rsidRPr="006B2532">
        <w:rPr>
          <w:rFonts w:cstheme="minorHAnsi"/>
          <w:lang w:val="pl-PL"/>
        </w:rPr>
        <w:t>zarządzania</w:t>
      </w:r>
      <w:r w:rsidRPr="006B2532">
        <w:rPr>
          <w:rFonts w:cstheme="minorHAnsi"/>
          <w:lang w:val="pl-PL"/>
        </w:rPr>
        <w:t xml:space="preserve"> uprawnieniami dostępu do danych oraz funkcji systemu po zainstalowaniu.</w:t>
      </w:r>
    </w:p>
    <w:p w14:paraId="0BC15604" w14:textId="6D0BC7C6" w:rsidR="006B2532" w:rsidRPr="006B2532" w:rsidRDefault="006B2532" w:rsidP="006B2532">
      <w:pPr>
        <w:pStyle w:val="Akapitzlist"/>
        <w:numPr>
          <w:ilvl w:val="0"/>
          <w:numId w:val="20"/>
        </w:numPr>
        <w:spacing w:line="276" w:lineRule="auto"/>
        <w:jc w:val="both"/>
        <w:rPr>
          <w:rFonts w:cstheme="minorHAnsi"/>
          <w:lang w:val="pl-PL"/>
        </w:rPr>
      </w:pPr>
      <w:r w:rsidRPr="006B2532">
        <w:rPr>
          <w:rFonts w:cstheme="minorHAnsi"/>
          <w:lang w:val="pl-PL"/>
        </w:rPr>
        <w:t>Aplikacja musi umożliwiać tworzenie internetowych aplikacji analitycznych (bez</w:t>
      </w:r>
      <w:r w:rsidR="000375A0">
        <w:rPr>
          <w:rFonts w:cstheme="minorHAnsi"/>
          <w:lang w:val="pl-PL"/>
        </w:rPr>
        <w:t> </w:t>
      </w:r>
      <w:r w:rsidRPr="006B2532">
        <w:rPr>
          <w:rFonts w:cstheme="minorHAnsi"/>
          <w:lang w:val="pl-PL"/>
        </w:rPr>
        <w:t xml:space="preserve">konieczności programowania) </w:t>
      </w:r>
      <w:r w:rsidR="00BB72EF" w:rsidRPr="006B2532">
        <w:rPr>
          <w:rFonts w:cstheme="minorHAnsi"/>
          <w:lang w:val="pl-PL"/>
        </w:rPr>
        <w:t>prezentujących</w:t>
      </w:r>
      <w:r w:rsidRPr="006B2532">
        <w:rPr>
          <w:rFonts w:cstheme="minorHAnsi"/>
          <w:lang w:val="pl-PL"/>
        </w:rPr>
        <w:t xml:space="preserve"> dane atrybutowo-przestrzenne na interaktywnych mapach oraz interaktywnych wykresach statystycznych, </w:t>
      </w:r>
      <w:r w:rsidR="00BB72EF" w:rsidRPr="006B2532">
        <w:rPr>
          <w:rFonts w:cstheme="minorHAnsi"/>
          <w:lang w:val="pl-PL"/>
        </w:rPr>
        <w:t>umożliwiając</w:t>
      </w:r>
      <w:r w:rsidRPr="006B2532">
        <w:rPr>
          <w:rFonts w:cstheme="minorHAnsi"/>
          <w:lang w:val="pl-PL"/>
        </w:rPr>
        <w:t xml:space="preserve"> filtrację danych z poziomu wykresów, a także poprzez ograniczenie przestrzeni (np.</w:t>
      </w:r>
      <w:r w:rsidR="000375A0">
        <w:rPr>
          <w:rFonts w:cstheme="minorHAnsi"/>
          <w:lang w:val="pl-PL"/>
        </w:rPr>
        <w:t> </w:t>
      </w:r>
      <w:r w:rsidRPr="006B2532">
        <w:rPr>
          <w:rFonts w:cstheme="minorHAnsi"/>
          <w:lang w:val="pl-PL"/>
        </w:rPr>
        <w:t xml:space="preserve">aplikacja </w:t>
      </w:r>
      <w:r w:rsidR="002A6615" w:rsidRPr="006B2532">
        <w:rPr>
          <w:rFonts w:cstheme="minorHAnsi"/>
          <w:lang w:val="pl-PL"/>
        </w:rPr>
        <w:t>umożliwiająca</w:t>
      </w:r>
      <w:r w:rsidRPr="006B2532">
        <w:rPr>
          <w:rFonts w:cstheme="minorHAnsi"/>
          <w:lang w:val="pl-PL"/>
        </w:rPr>
        <w:t xml:space="preserve"> analizę </w:t>
      </w:r>
      <w:r w:rsidR="002A6615" w:rsidRPr="006B2532">
        <w:rPr>
          <w:rFonts w:cstheme="minorHAnsi"/>
          <w:lang w:val="pl-PL"/>
        </w:rPr>
        <w:t>prawną</w:t>
      </w:r>
      <w:r w:rsidRPr="006B2532">
        <w:rPr>
          <w:rFonts w:cstheme="minorHAnsi"/>
          <w:lang w:val="pl-PL"/>
        </w:rPr>
        <w:t xml:space="preserve"> wszystkich gruntów zmeliorowanych na terenie </w:t>
      </w:r>
      <w:r w:rsidR="002A6615" w:rsidRPr="006B2532">
        <w:rPr>
          <w:rFonts w:cstheme="minorHAnsi"/>
          <w:lang w:val="pl-PL"/>
        </w:rPr>
        <w:t>zarządu</w:t>
      </w:r>
      <w:r w:rsidRPr="006B2532">
        <w:rPr>
          <w:rFonts w:cstheme="minorHAnsi"/>
          <w:lang w:val="pl-PL"/>
        </w:rPr>
        <w:t xml:space="preserve"> zlewni z uwzględnieniem ich kluczowych cech).</w:t>
      </w:r>
    </w:p>
    <w:p w14:paraId="5C9134E2" w14:textId="36919AF0" w:rsidR="00002FB7" w:rsidRDefault="006B2532" w:rsidP="00002FB7">
      <w:pPr>
        <w:pStyle w:val="Akapitzlist"/>
        <w:numPr>
          <w:ilvl w:val="0"/>
          <w:numId w:val="20"/>
        </w:numPr>
        <w:spacing w:line="276" w:lineRule="auto"/>
        <w:jc w:val="both"/>
        <w:rPr>
          <w:rFonts w:cstheme="minorHAnsi"/>
          <w:lang w:val="pl-PL"/>
        </w:rPr>
      </w:pPr>
      <w:r w:rsidRPr="006B2532">
        <w:rPr>
          <w:rFonts w:cstheme="minorHAnsi"/>
          <w:lang w:val="pl-PL"/>
        </w:rPr>
        <w:t>Aplikacja musi umożliwiać tworzenie aplikacji mobilnych (</w:t>
      </w:r>
      <w:r w:rsidR="002A6615" w:rsidRPr="006B2532">
        <w:rPr>
          <w:rFonts w:cstheme="minorHAnsi"/>
          <w:lang w:val="pl-PL"/>
        </w:rPr>
        <w:t>pracujących</w:t>
      </w:r>
      <w:r w:rsidRPr="006B2532">
        <w:rPr>
          <w:rFonts w:cstheme="minorHAnsi"/>
          <w:lang w:val="pl-PL"/>
        </w:rPr>
        <w:t xml:space="preserve"> również w</w:t>
      </w:r>
      <w:r w:rsidR="00C110B9">
        <w:rPr>
          <w:rFonts w:cstheme="minorHAnsi"/>
          <w:lang w:val="pl-PL"/>
        </w:rPr>
        <w:t> </w:t>
      </w:r>
      <w:r w:rsidRPr="006B2532">
        <w:rPr>
          <w:rFonts w:cstheme="minorHAnsi"/>
          <w:lang w:val="pl-PL"/>
        </w:rPr>
        <w:t xml:space="preserve">trybie off-line) do inwentaryzacji danych terenowych w oparciu o konfigurowalne formularze </w:t>
      </w:r>
      <w:r w:rsidR="002A6615" w:rsidRPr="006B2532">
        <w:rPr>
          <w:rFonts w:cstheme="minorHAnsi"/>
          <w:lang w:val="pl-PL"/>
        </w:rPr>
        <w:t>obsługujące</w:t>
      </w:r>
      <w:r w:rsidRPr="006B2532">
        <w:rPr>
          <w:rFonts w:cstheme="minorHAnsi"/>
          <w:lang w:val="pl-PL"/>
        </w:rPr>
        <w:t xml:space="preserve"> m.in. atrybuty przestrzenne, tekstowe, liczbowe, daty, </w:t>
      </w:r>
      <w:r w:rsidR="002A6615" w:rsidRPr="006B2532">
        <w:rPr>
          <w:rFonts w:cstheme="minorHAnsi"/>
          <w:lang w:val="pl-PL"/>
        </w:rPr>
        <w:t>załączniki</w:t>
      </w:r>
      <w:r w:rsidRPr="006B2532">
        <w:rPr>
          <w:rFonts w:cstheme="minorHAnsi"/>
          <w:lang w:val="pl-PL"/>
        </w:rPr>
        <w:t xml:space="preserve"> w postaci dokumentów oraz </w:t>
      </w:r>
      <w:r w:rsidR="002A6615" w:rsidRPr="006B2532">
        <w:rPr>
          <w:rFonts w:cstheme="minorHAnsi"/>
          <w:lang w:val="pl-PL"/>
        </w:rPr>
        <w:t>załączniki</w:t>
      </w:r>
      <w:r w:rsidRPr="006B2532">
        <w:rPr>
          <w:rFonts w:cstheme="minorHAnsi"/>
          <w:lang w:val="pl-PL"/>
        </w:rPr>
        <w:t xml:space="preserve"> w postaci zdjęć wykonanych </w:t>
      </w:r>
      <w:r w:rsidR="002A6615" w:rsidRPr="006B2532">
        <w:rPr>
          <w:rFonts w:cstheme="minorHAnsi"/>
          <w:lang w:val="pl-PL"/>
        </w:rPr>
        <w:t>urządzeniem</w:t>
      </w:r>
      <w:r w:rsidRPr="006B2532">
        <w:rPr>
          <w:rFonts w:cstheme="minorHAnsi"/>
          <w:lang w:val="pl-PL"/>
        </w:rPr>
        <w:t xml:space="preserve"> mobilnym.</w:t>
      </w:r>
    </w:p>
    <w:p w14:paraId="231CB5A9" w14:textId="07803580" w:rsidR="006B2532" w:rsidRPr="00002FB7" w:rsidRDefault="006B2532" w:rsidP="00002FB7">
      <w:pPr>
        <w:pStyle w:val="Akapitzlist"/>
        <w:numPr>
          <w:ilvl w:val="0"/>
          <w:numId w:val="20"/>
        </w:numPr>
        <w:spacing w:line="276" w:lineRule="auto"/>
        <w:jc w:val="both"/>
        <w:rPr>
          <w:rFonts w:cstheme="minorHAnsi"/>
          <w:lang w:val="pl-PL"/>
        </w:rPr>
      </w:pPr>
      <w:r w:rsidRPr="00002FB7">
        <w:rPr>
          <w:rFonts w:cstheme="minorHAnsi"/>
          <w:lang w:val="pl-PL"/>
        </w:rPr>
        <w:t>Aplikacja musi</w:t>
      </w:r>
      <w:r w:rsidRPr="00002FB7">
        <w:rPr>
          <w:rFonts w:cstheme="minorHAnsi"/>
          <w:lang w:val="pl-PL"/>
        </w:rPr>
        <w:tab/>
        <w:t>umożliwiać</w:t>
      </w:r>
      <w:r w:rsidRPr="00002FB7">
        <w:rPr>
          <w:rFonts w:cstheme="minorHAnsi"/>
          <w:lang w:val="pl-PL"/>
        </w:rPr>
        <w:tab/>
        <w:t>tworzenie</w:t>
      </w:r>
      <w:r w:rsidRPr="00002FB7">
        <w:rPr>
          <w:rFonts w:cstheme="minorHAnsi"/>
          <w:lang w:val="pl-PL"/>
        </w:rPr>
        <w:tab/>
        <w:t>aplikacji</w:t>
      </w:r>
      <w:r w:rsidR="007B76C9" w:rsidRPr="00002FB7">
        <w:rPr>
          <w:rFonts w:cstheme="minorHAnsi"/>
          <w:lang w:val="pl-PL"/>
        </w:rPr>
        <w:t xml:space="preserve"> </w:t>
      </w:r>
      <w:r w:rsidRPr="00002FB7">
        <w:rPr>
          <w:rFonts w:cstheme="minorHAnsi"/>
          <w:lang w:val="pl-PL"/>
        </w:rPr>
        <w:t xml:space="preserve">internetowych </w:t>
      </w:r>
      <w:r w:rsidR="007B76C9" w:rsidRPr="00002FB7">
        <w:rPr>
          <w:rFonts w:cstheme="minorHAnsi"/>
          <w:lang w:val="pl-PL"/>
        </w:rPr>
        <w:t>zawierających</w:t>
      </w:r>
      <w:r w:rsidRPr="00002FB7">
        <w:rPr>
          <w:rFonts w:cstheme="minorHAnsi"/>
          <w:lang w:val="pl-PL"/>
        </w:rPr>
        <w:t xml:space="preserve"> konfigurowalne,</w:t>
      </w:r>
      <w:r w:rsidRPr="00002FB7">
        <w:rPr>
          <w:rFonts w:cstheme="minorHAnsi"/>
          <w:lang w:val="pl-PL"/>
        </w:rPr>
        <w:tab/>
        <w:t xml:space="preserve">złożone formularze </w:t>
      </w:r>
      <w:r w:rsidR="007B76C9" w:rsidRPr="00002FB7">
        <w:rPr>
          <w:rFonts w:cstheme="minorHAnsi"/>
          <w:lang w:val="pl-PL"/>
        </w:rPr>
        <w:t>odnoszące</w:t>
      </w:r>
      <w:r w:rsidRPr="00002FB7">
        <w:rPr>
          <w:rFonts w:cstheme="minorHAnsi"/>
          <w:lang w:val="pl-PL"/>
        </w:rPr>
        <w:tab/>
        <w:t>się</w:t>
      </w:r>
      <w:r w:rsidR="007B76C9" w:rsidRPr="00002FB7">
        <w:rPr>
          <w:rFonts w:cstheme="minorHAnsi"/>
          <w:lang w:val="pl-PL"/>
        </w:rPr>
        <w:t xml:space="preserve"> </w:t>
      </w:r>
      <w:r w:rsidR="00AF6E8C" w:rsidRPr="00002FB7">
        <w:rPr>
          <w:rFonts w:cstheme="minorHAnsi"/>
          <w:lang w:val="pl-PL"/>
        </w:rPr>
        <w:t>do w</w:t>
      </w:r>
      <w:r w:rsidRPr="00002FB7">
        <w:rPr>
          <w:rFonts w:cstheme="minorHAnsi"/>
          <w:lang w:val="pl-PL"/>
        </w:rPr>
        <w:t>ybranych obiektów przestrzennych, do pozyskiwania informacji od podmiotów trzecich z np. inwentaryzacji stanu realizacji zadań utrzymaniowych przez Spółki Wodne.</w:t>
      </w:r>
    </w:p>
    <w:p w14:paraId="25EE2D2E" w14:textId="77777777" w:rsidR="006A543E" w:rsidRDefault="006A543E" w:rsidP="006A543E">
      <w:pPr>
        <w:pStyle w:val="Akapitzlist"/>
        <w:spacing w:line="276" w:lineRule="auto"/>
        <w:jc w:val="both"/>
        <w:rPr>
          <w:rFonts w:cstheme="minorHAnsi"/>
          <w:b/>
          <w:bCs/>
          <w:lang w:val="pl-PL"/>
        </w:rPr>
      </w:pPr>
    </w:p>
    <w:p w14:paraId="794558B3" w14:textId="77777777" w:rsidR="00774261" w:rsidRPr="00240840" w:rsidRDefault="00774261" w:rsidP="006A543E">
      <w:pPr>
        <w:pStyle w:val="Akapitzlist"/>
        <w:spacing w:line="276" w:lineRule="auto"/>
        <w:jc w:val="both"/>
        <w:rPr>
          <w:rFonts w:cstheme="minorHAnsi"/>
          <w:b/>
          <w:bCs/>
          <w:lang w:val="pl-PL"/>
        </w:rPr>
      </w:pPr>
    </w:p>
    <w:p w14:paraId="4C028DD3" w14:textId="77777777" w:rsidR="00D75CA2" w:rsidRDefault="00D75CA2">
      <w:pPr>
        <w:rPr>
          <w:rFonts w:asciiTheme="majorHAnsi" w:eastAsia="Arial" w:hAnsiTheme="majorHAnsi" w:cstheme="majorBidi"/>
          <w:color w:val="2F5496" w:themeColor="accent1" w:themeShade="BF"/>
          <w:sz w:val="26"/>
          <w:szCs w:val="26"/>
          <w:lang w:val="pl-PL"/>
        </w:rPr>
      </w:pPr>
      <w:bookmarkStart w:id="17" w:name="_Toc148358177"/>
      <w:r>
        <w:rPr>
          <w:rFonts w:eastAsia="Arial"/>
          <w:lang w:val="pl-PL"/>
        </w:rPr>
        <w:br w:type="page"/>
      </w:r>
    </w:p>
    <w:p w14:paraId="0DD12846" w14:textId="68A98FE7" w:rsidR="009F010E" w:rsidRDefault="009B4D32" w:rsidP="0058397D">
      <w:pPr>
        <w:pStyle w:val="Nagwek2"/>
        <w:numPr>
          <w:ilvl w:val="0"/>
          <w:numId w:val="7"/>
        </w:numPr>
        <w:rPr>
          <w:rFonts w:eastAsia="Arial"/>
          <w:lang w:val="pl-PL"/>
        </w:rPr>
      </w:pPr>
      <w:r>
        <w:rPr>
          <w:rFonts w:eastAsia="Arial"/>
          <w:lang w:val="pl-PL"/>
        </w:rPr>
        <w:lastRenderedPageBreak/>
        <w:t>WYKAZ ZAŁĄCZNIKÓW</w:t>
      </w:r>
      <w:bookmarkEnd w:id="17"/>
    </w:p>
    <w:p w14:paraId="542A8D85" w14:textId="77777777" w:rsidR="00F21746" w:rsidRPr="00F21746" w:rsidRDefault="00F21746" w:rsidP="00F21746">
      <w:pPr>
        <w:rPr>
          <w:lang w:val="pl-PL"/>
        </w:rPr>
      </w:pPr>
    </w:p>
    <w:p w14:paraId="7BD4C6DF" w14:textId="069DC888" w:rsidR="00EC409B" w:rsidRPr="002C16D8" w:rsidRDefault="00EC409B" w:rsidP="00C30D30">
      <w:pPr>
        <w:pStyle w:val="Akapitzlist"/>
        <w:numPr>
          <w:ilvl w:val="1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2C16D8">
        <w:rPr>
          <w:rFonts w:eastAsia="Arial" w:cstheme="minorHAnsi"/>
          <w:lang w:val="pl-PL"/>
        </w:rPr>
        <w:t>Załącznik nr 1</w:t>
      </w:r>
      <w:r w:rsidR="00CC0DA1" w:rsidRPr="002C16D8">
        <w:rPr>
          <w:rFonts w:eastAsia="Arial" w:cstheme="minorHAnsi"/>
          <w:lang w:val="pl-PL"/>
        </w:rPr>
        <w:t xml:space="preserve"> - </w:t>
      </w:r>
      <w:r w:rsidR="000860C8" w:rsidRPr="002C16D8">
        <w:rPr>
          <w:rStyle w:val="normaltextrun"/>
          <w:rFonts w:ascii="Calibri" w:hAnsi="Calibri" w:cs="Calibri"/>
          <w:lang w:val="pl-PL"/>
        </w:rPr>
        <w:t>Wykaz jednostek PGW WP posiadających licencje</w:t>
      </w:r>
      <w:r w:rsidR="008F47CC">
        <w:rPr>
          <w:rStyle w:val="eop"/>
          <w:rFonts w:ascii="Calibri" w:hAnsi="Calibri" w:cs="Calibri"/>
          <w:lang w:val="pl-PL"/>
        </w:rPr>
        <w:t>.</w:t>
      </w:r>
    </w:p>
    <w:p w14:paraId="65415520" w14:textId="6F2F2B4D" w:rsidR="009B4D32" w:rsidRPr="002C16D8" w:rsidRDefault="009B4D32" w:rsidP="00C30D30">
      <w:pPr>
        <w:pStyle w:val="Akapitzlist"/>
        <w:numPr>
          <w:ilvl w:val="1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2C16D8">
        <w:rPr>
          <w:rFonts w:eastAsia="Arial" w:cstheme="minorHAnsi"/>
          <w:lang w:val="pl-PL"/>
        </w:rPr>
        <w:t xml:space="preserve">Załącznik </w:t>
      </w:r>
      <w:r w:rsidR="00A23515" w:rsidRPr="002C16D8">
        <w:rPr>
          <w:rFonts w:eastAsia="Arial" w:cstheme="minorHAnsi"/>
          <w:lang w:val="pl-PL"/>
        </w:rPr>
        <w:t xml:space="preserve">nr </w:t>
      </w:r>
      <w:r w:rsidR="00EC409B" w:rsidRPr="002C16D8">
        <w:rPr>
          <w:rFonts w:eastAsia="Arial" w:cstheme="minorHAnsi"/>
          <w:lang w:val="pl-PL"/>
        </w:rPr>
        <w:t>2</w:t>
      </w:r>
      <w:r w:rsidRPr="002C16D8">
        <w:rPr>
          <w:rFonts w:eastAsia="Arial" w:cstheme="minorHAnsi"/>
          <w:lang w:val="pl-PL"/>
        </w:rPr>
        <w:t xml:space="preserve"> </w:t>
      </w:r>
      <w:r w:rsidR="00A23515" w:rsidRPr="002C16D8">
        <w:rPr>
          <w:rFonts w:eastAsia="Arial" w:cstheme="minorHAnsi"/>
          <w:lang w:val="pl-PL"/>
        </w:rPr>
        <w:t>–</w:t>
      </w:r>
      <w:r w:rsidRPr="002C16D8">
        <w:rPr>
          <w:rFonts w:eastAsia="Arial" w:cstheme="minorHAnsi"/>
          <w:lang w:val="pl-PL"/>
        </w:rPr>
        <w:t xml:space="preserve"> </w:t>
      </w:r>
      <w:r w:rsidR="00A23515" w:rsidRPr="002C16D8">
        <w:rPr>
          <w:rFonts w:eastAsia="Arial" w:cstheme="minorHAnsi"/>
          <w:lang w:val="pl-PL"/>
        </w:rPr>
        <w:t xml:space="preserve">Stan centralizacji i wdrożenia GeoMelio </w:t>
      </w:r>
      <w:r w:rsidR="003D3832">
        <w:rPr>
          <w:rFonts w:eastAsia="Arial" w:cstheme="minorHAnsi"/>
          <w:lang w:val="pl-PL"/>
        </w:rPr>
        <w:t>06</w:t>
      </w:r>
      <w:r w:rsidR="002C16D8" w:rsidRPr="00943D53">
        <w:rPr>
          <w:rFonts w:eastAsia="Arial" w:cstheme="minorHAnsi"/>
          <w:lang w:val="pl-PL"/>
        </w:rPr>
        <w:t>.</w:t>
      </w:r>
      <w:r w:rsidR="004A5B59">
        <w:rPr>
          <w:rFonts w:eastAsia="Arial" w:cstheme="minorHAnsi"/>
          <w:lang w:val="pl-PL"/>
        </w:rPr>
        <w:t>11</w:t>
      </w:r>
      <w:r w:rsidR="002C16D8" w:rsidRPr="00943D53">
        <w:rPr>
          <w:rFonts w:eastAsia="Arial" w:cstheme="minorHAnsi"/>
          <w:lang w:val="pl-PL"/>
        </w:rPr>
        <w:t>.2023</w:t>
      </w:r>
      <w:r w:rsidR="00485814" w:rsidRPr="00943D53">
        <w:rPr>
          <w:rFonts w:eastAsia="Arial" w:cstheme="minorHAnsi"/>
          <w:lang w:val="pl-PL"/>
        </w:rPr>
        <w:t>.</w:t>
      </w:r>
    </w:p>
    <w:p w14:paraId="24103529" w14:textId="2C30C0CF" w:rsidR="00241310" w:rsidRPr="002C16D8" w:rsidRDefault="00241310" w:rsidP="00C30D30">
      <w:pPr>
        <w:pStyle w:val="Akapitzlist"/>
        <w:numPr>
          <w:ilvl w:val="1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2C16D8">
        <w:rPr>
          <w:rFonts w:eastAsia="Arial" w:cstheme="minorHAnsi"/>
          <w:lang w:val="pl-PL"/>
        </w:rPr>
        <w:t>Załącznik nr</w:t>
      </w:r>
      <w:r w:rsidR="00323AE4" w:rsidRPr="002C16D8">
        <w:rPr>
          <w:rFonts w:eastAsia="Arial" w:cstheme="minorHAnsi"/>
          <w:lang w:val="pl-PL"/>
        </w:rPr>
        <w:t xml:space="preserve"> </w:t>
      </w:r>
      <w:r w:rsidR="00EC409B" w:rsidRPr="002C16D8">
        <w:rPr>
          <w:rFonts w:eastAsia="Arial" w:cstheme="minorHAnsi"/>
          <w:lang w:val="pl-PL"/>
        </w:rPr>
        <w:t>3</w:t>
      </w:r>
      <w:r w:rsidR="00323AE4" w:rsidRPr="002C16D8">
        <w:rPr>
          <w:rFonts w:eastAsia="Arial" w:cstheme="minorHAnsi"/>
          <w:lang w:val="pl-PL"/>
        </w:rPr>
        <w:t xml:space="preserve"> </w:t>
      </w:r>
      <w:r w:rsidR="00E93755" w:rsidRPr="002C16D8">
        <w:rPr>
          <w:rFonts w:eastAsia="Arial" w:cstheme="minorHAnsi"/>
          <w:lang w:val="pl-PL"/>
        </w:rPr>
        <w:t>–</w:t>
      </w:r>
      <w:r w:rsidR="00323AE4" w:rsidRPr="002C16D8">
        <w:rPr>
          <w:rFonts w:eastAsia="Arial" w:cstheme="minorHAnsi"/>
          <w:lang w:val="pl-PL"/>
        </w:rPr>
        <w:t xml:space="preserve"> </w:t>
      </w:r>
      <w:r w:rsidR="002C316C" w:rsidRPr="002C16D8">
        <w:rPr>
          <w:rFonts w:eastAsia="Arial" w:cstheme="minorHAnsi"/>
          <w:lang w:val="pl-PL"/>
        </w:rPr>
        <w:t>Wzór p</w:t>
      </w:r>
      <w:r w:rsidR="00E93755" w:rsidRPr="002C16D8">
        <w:rPr>
          <w:rFonts w:eastAsia="Arial" w:cstheme="minorHAnsi"/>
          <w:lang w:val="pl-PL"/>
        </w:rPr>
        <w:t>rotok</w:t>
      </w:r>
      <w:r w:rsidR="002C316C" w:rsidRPr="002C16D8">
        <w:rPr>
          <w:rFonts w:eastAsia="Arial" w:cstheme="minorHAnsi"/>
          <w:lang w:val="pl-PL"/>
        </w:rPr>
        <w:t>ołu</w:t>
      </w:r>
      <w:r w:rsidR="00E93755" w:rsidRPr="002C16D8">
        <w:rPr>
          <w:rFonts w:eastAsia="Arial" w:cstheme="minorHAnsi"/>
          <w:lang w:val="pl-PL"/>
        </w:rPr>
        <w:t xml:space="preserve"> odbioru</w:t>
      </w:r>
      <w:r w:rsidR="009B496B" w:rsidRPr="002C16D8">
        <w:rPr>
          <w:rFonts w:eastAsia="Arial" w:cstheme="minorHAnsi"/>
          <w:lang w:val="pl-PL"/>
        </w:rPr>
        <w:t xml:space="preserve"> </w:t>
      </w:r>
      <w:r w:rsidR="008E20E9" w:rsidRPr="002C16D8">
        <w:rPr>
          <w:rFonts w:eastAsia="Arial" w:cstheme="minorHAnsi"/>
          <w:lang w:val="pl-PL"/>
        </w:rPr>
        <w:t>końcowego</w:t>
      </w:r>
    </w:p>
    <w:p w14:paraId="59D18041" w14:textId="1D84D427" w:rsidR="00175F28" w:rsidRPr="002C16D8" w:rsidRDefault="00175F28" w:rsidP="00C30D30">
      <w:pPr>
        <w:pStyle w:val="Akapitzlist"/>
        <w:numPr>
          <w:ilvl w:val="1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2C16D8">
        <w:rPr>
          <w:rFonts w:eastAsia="Arial" w:cstheme="minorHAnsi"/>
          <w:lang w:val="pl-PL"/>
        </w:rPr>
        <w:t xml:space="preserve">Załącznik nr </w:t>
      </w:r>
      <w:r w:rsidR="00EC409B" w:rsidRPr="002C16D8">
        <w:rPr>
          <w:rFonts w:eastAsia="Arial" w:cstheme="minorHAnsi"/>
          <w:lang w:val="pl-PL"/>
        </w:rPr>
        <w:t>4</w:t>
      </w:r>
      <w:r w:rsidRPr="002C16D8">
        <w:rPr>
          <w:rFonts w:eastAsia="Arial" w:cstheme="minorHAnsi"/>
          <w:lang w:val="pl-PL"/>
        </w:rPr>
        <w:t xml:space="preserve"> </w:t>
      </w:r>
      <w:r w:rsidR="00041952" w:rsidRPr="002C16D8">
        <w:rPr>
          <w:rFonts w:eastAsia="Arial" w:cstheme="minorHAnsi"/>
          <w:lang w:val="pl-PL"/>
        </w:rPr>
        <w:t>–</w:t>
      </w:r>
      <w:r w:rsidRPr="002C16D8">
        <w:rPr>
          <w:rFonts w:eastAsia="Arial" w:cstheme="minorHAnsi"/>
          <w:lang w:val="pl-PL"/>
        </w:rPr>
        <w:t xml:space="preserve"> </w:t>
      </w:r>
      <w:r w:rsidR="00384734" w:rsidRPr="002C16D8">
        <w:rPr>
          <w:rFonts w:eastAsia="Arial" w:cstheme="minorHAnsi"/>
          <w:lang w:val="pl-PL"/>
        </w:rPr>
        <w:t xml:space="preserve">Wzór </w:t>
      </w:r>
      <w:r w:rsidR="00C25C84" w:rsidRPr="002C16D8">
        <w:rPr>
          <w:rFonts w:eastAsia="Arial" w:cstheme="minorHAnsi"/>
          <w:lang w:val="pl-PL"/>
        </w:rPr>
        <w:t>k</w:t>
      </w:r>
      <w:r w:rsidR="00041952" w:rsidRPr="002C16D8">
        <w:rPr>
          <w:rFonts w:eastAsia="Arial" w:cstheme="minorHAnsi"/>
          <w:lang w:val="pl-PL"/>
        </w:rPr>
        <w:t>wartaln</w:t>
      </w:r>
      <w:r w:rsidR="00C25C84" w:rsidRPr="002C16D8">
        <w:rPr>
          <w:rFonts w:eastAsia="Arial" w:cstheme="minorHAnsi"/>
          <w:lang w:val="pl-PL"/>
        </w:rPr>
        <w:t>ego</w:t>
      </w:r>
      <w:r w:rsidR="00041952" w:rsidRPr="002C16D8">
        <w:rPr>
          <w:rFonts w:eastAsia="Arial" w:cstheme="minorHAnsi"/>
          <w:lang w:val="pl-PL"/>
        </w:rPr>
        <w:t xml:space="preserve"> raport</w:t>
      </w:r>
      <w:r w:rsidR="00C25C84" w:rsidRPr="002C16D8">
        <w:rPr>
          <w:rFonts w:eastAsia="Arial" w:cstheme="minorHAnsi"/>
          <w:lang w:val="pl-PL"/>
        </w:rPr>
        <w:t>u</w:t>
      </w:r>
      <w:r w:rsidR="00041952" w:rsidRPr="002C16D8">
        <w:rPr>
          <w:rFonts w:eastAsia="Arial" w:cstheme="minorHAnsi"/>
          <w:lang w:val="pl-PL"/>
        </w:rPr>
        <w:t xml:space="preserve"> z asysty technicznej</w:t>
      </w:r>
      <w:r w:rsidR="00A13FF7" w:rsidRPr="002C16D8">
        <w:rPr>
          <w:rFonts w:eastAsia="Arial" w:cstheme="minorHAnsi"/>
          <w:lang w:val="pl-PL"/>
        </w:rPr>
        <w:t>.</w:t>
      </w:r>
    </w:p>
    <w:p w14:paraId="3BDFA42B" w14:textId="1CAB7A99" w:rsidR="005C679D" w:rsidRPr="002C16D8" w:rsidRDefault="005C679D" w:rsidP="00C30D30">
      <w:pPr>
        <w:pStyle w:val="Akapitzlist"/>
        <w:numPr>
          <w:ilvl w:val="1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2C16D8">
        <w:rPr>
          <w:rFonts w:eastAsia="Arial" w:cstheme="minorHAnsi"/>
          <w:lang w:val="pl-PL"/>
        </w:rPr>
        <w:t xml:space="preserve">Załącznik nr </w:t>
      </w:r>
      <w:r w:rsidR="00EC409B" w:rsidRPr="002C16D8">
        <w:rPr>
          <w:rFonts w:eastAsia="Arial" w:cstheme="minorHAnsi"/>
          <w:lang w:val="pl-PL"/>
        </w:rPr>
        <w:t>5</w:t>
      </w:r>
      <w:r w:rsidRPr="002C16D8">
        <w:rPr>
          <w:rFonts w:eastAsia="Arial" w:cstheme="minorHAnsi"/>
          <w:lang w:val="pl-PL"/>
        </w:rPr>
        <w:t xml:space="preserve"> – </w:t>
      </w:r>
      <w:r w:rsidR="00C25C84" w:rsidRPr="002C16D8">
        <w:rPr>
          <w:rFonts w:eastAsia="Arial" w:cstheme="minorHAnsi"/>
          <w:lang w:val="pl-PL"/>
        </w:rPr>
        <w:t>Wzór r</w:t>
      </w:r>
      <w:r w:rsidR="0062751F" w:rsidRPr="002C16D8">
        <w:rPr>
          <w:rFonts w:eastAsia="Arial" w:cstheme="minorHAnsi"/>
          <w:lang w:val="pl-PL"/>
        </w:rPr>
        <w:t>aport</w:t>
      </w:r>
      <w:r w:rsidR="00AE6F3C" w:rsidRPr="002C16D8">
        <w:rPr>
          <w:rFonts w:eastAsia="Arial" w:cstheme="minorHAnsi"/>
          <w:lang w:val="pl-PL"/>
        </w:rPr>
        <w:t>u</w:t>
      </w:r>
      <w:r w:rsidR="0062751F" w:rsidRPr="002C16D8">
        <w:rPr>
          <w:rFonts w:eastAsia="Arial" w:cstheme="minorHAnsi"/>
          <w:lang w:val="pl-PL"/>
        </w:rPr>
        <w:t xml:space="preserve"> odbioru </w:t>
      </w:r>
      <w:r w:rsidR="006923D6" w:rsidRPr="002C16D8">
        <w:rPr>
          <w:rFonts w:eastAsia="Arial" w:cstheme="minorHAnsi"/>
          <w:lang w:val="pl-PL"/>
        </w:rPr>
        <w:t>[</w:t>
      </w:r>
      <w:r w:rsidR="0062751F" w:rsidRPr="002C16D8">
        <w:rPr>
          <w:rFonts w:eastAsia="Arial" w:cstheme="minorHAnsi"/>
          <w:lang w:val="pl-PL"/>
        </w:rPr>
        <w:t>zadania/</w:t>
      </w:r>
      <w:r w:rsidR="006923D6" w:rsidRPr="002C16D8">
        <w:rPr>
          <w:rFonts w:eastAsia="Arial" w:cstheme="minorHAnsi"/>
          <w:lang w:val="pl-PL"/>
        </w:rPr>
        <w:t xml:space="preserve">produktów] </w:t>
      </w:r>
      <w:r w:rsidR="00AE6F3C" w:rsidRPr="002C16D8">
        <w:rPr>
          <w:rFonts w:eastAsia="Arial" w:cstheme="minorHAnsi"/>
          <w:lang w:val="pl-PL"/>
        </w:rPr>
        <w:t>zawierającego l</w:t>
      </w:r>
      <w:r w:rsidRPr="002C16D8">
        <w:rPr>
          <w:rFonts w:eastAsia="Arial" w:cstheme="minorHAnsi"/>
          <w:lang w:val="pl-PL"/>
        </w:rPr>
        <w:t>ist</w:t>
      </w:r>
      <w:r w:rsidR="00AE6F3C" w:rsidRPr="002C16D8">
        <w:rPr>
          <w:rFonts w:eastAsia="Arial" w:cstheme="minorHAnsi"/>
          <w:lang w:val="pl-PL"/>
        </w:rPr>
        <w:t>ę</w:t>
      </w:r>
      <w:r w:rsidRPr="002C16D8">
        <w:rPr>
          <w:rFonts w:eastAsia="Arial" w:cstheme="minorHAnsi"/>
          <w:lang w:val="pl-PL"/>
        </w:rPr>
        <w:t xml:space="preserve"> zrealizowanych zadań szkoleniowych, rozwojowych oraz związanych z</w:t>
      </w:r>
      <w:r w:rsidR="003774CB" w:rsidRPr="002C16D8">
        <w:rPr>
          <w:rFonts w:eastAsia="Arial" w:cstheme="minorHAnsi"/>
          <w:lang w:val="pl-PL"/>
        </w:rPr>
        <w:t> </w:t>
      </w:r>
      <w:r w:rsidRPr="002C16D8">
        <w:rPr>
          <w:rFonts w:eastAsia="Arial" w:cstheme="minorHAnsi"/>
          <w:lang w:val="pl-PL"/>
        </w:rPr>
        <w:t>przeniesieniem licencji wraz z wykazem produktów końcowych</w:t>
      </w:r>
      <w:r w:rsidR="00A13FF7" w:rsidRPr="002C16D8">
        <w:rPr>
          <w:rFonts w:eastAsia="Arial" w:cstheme="minorHAnsi"/>
          <w:lang w:val="pl-PL"/>
        </w:rPr>
        <w:t>.</w:t>
      </w:r>
    </w:p>
    <w:p w14:paraId="7D3FF3D5" w14:textId="23E67C58" w:rsidR="00452842" w:rsidRPr="00774261" w:rsidRDefault="00041952" w:rsidP="00774261">
      <w:pPr>
        <w:pStyle w:val="Akapitzlist"/>
        <w:numPr>
          <w:ilvl w:val="1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2C16D8">
        <w:rPr>
          <w:rFonts w:eastAsia="Arial" w:cstheme="minorHAnsi"/>
          <w:lang w:val="pl-PL"/>
        </w:rPr>
        <w:t xml:space="preserve">Załącznik nr </w:t>
      </w:r>
      <w:r w:rsidR="00EC409B" w:rsidRPr="002C16D8">
        <w:rPr>
          <w:rFonts w:eastAsia="Arial" w:cstheme="minorHAnsi"/>
          <w:lang w:val="pl-PL"/>
        </w:rPr>
        <w:t>6</w:t>
      </w:r>
      <w:r w:rsidRPr="002C16D8">
        <w:rPr>
          <w:rFonts w:eastAsia="Arial" w:cstheme="minorHAnsi"/>
          <w:lang w:val="pl-PL"/>
        </w:rPr>
        <w:t xml:space="preserve"> – </w:t>
      </w:r>
      <w:r w:rsidR="00AE6F3C" w:rsidRPr="002C16D8">
        <w:rPr>
          <w:rFonts w:eastAsia="Arial" w:cstheme="minorHAnsi"/>
          <w:lang w:val="pl-PL"/>
        </w:rPr>
        <w:t>Wzór k</w:t>
      </w:r>
      <w:r w:rsidRPr="002C16D8">
        <w:rPr>
          <w:rFonts w:eastAsia="Arial" w:cstheme="minorHAnsi"/>
          <w:lang w:val="pl-PL"/>
        </w:rPr>
        <w:t>wartaln</w:t>
      </w:r>
      <w:r w:rsidR="00AE6F3C" w:rsidRPr="002C16D8">
        <w:rPr>
          <w:rFonts w:eastAsia="Arial" w:cstheme="minorHAnsi"/>
          <w:lang w:val="pl-PL"/>
        </w:rPr>
        <w:t>ego</w:t>
      </w:r>
      <w:r w:rsidRPr="002C16D8">
        <w:rPr>
          <w:rFonts w:eastAsia="Arial" w:cstheme="minorHAnsi"/>
          <w:lang w:val="pl-PL"/>
        </w:rPr>
        <w:t xml:space="preserve"> raport</w:t>
      </w:r>
      <w:r w:rsidR="00AE6F3C" w:rsidRPr="002C16D8">
        <w:rPr>
          <w:rFonts w:eastAsia="Arial" w:cstheme="minorHAnsi"/>
          <w:lang w:val="pl-PL"/>
        </w:rPr>
        <w:t>u</w:t>
      </w:r>
      <w:r w:rsidRPr="002C16D8">
        <w:rPr>
          <w:rFonts w:eastAsia="Arial" w:cstheme="minorHAnsi"/>
          <w:lang w:val="pl-PL"/>
        </w:rPr>
        <w:t xml:space="preserve"> z</w:t>
      </w:r>
      <w:r w:rsidR="00A92CD2" w:rsidRPr="002C16D8">
        <w:rPr>
          <w:rFonts w:eastAsia="Arial" w:cstheme="minorHAnsi"/>
          <w:lang w:val="pl-PL"/>
        </w:rPr>
        <w:t xml:space="preserve"> realizacji ogólnych zadań rozwojowych</w:t>
      </w:r>
      <w:r w:rsidR="00A13FF7" w:rsidRPr="002C16D8">
        <w:rPr>
          <w:rFonts w:eastAsia="Arial" w:cstheme="minorHAnsi"/>
          <w:lang w:val="pl-PL"/>
        </w:rPr>
        <w:t>.</w:t>
      </w:r>
    </w:p>
    <w:sectPr w:rsidR="00452842" w:rsidRPr="00774261" w:rsidSect="00A66720">
      <w:headerReference w:type="default" r:id="rId11"/>
      <w:footerReference w:type="default" r:id="rId12"/>
      <w:pgSz w:w="11906" w:h="16838" w:code="9"/>
      <w:pgMar w:top="1440" w:right="1440" w:bottom="1440" w:left="1440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9B750" w14:textId="77777777" w:rsidR="008327A1" w:rsidRDefault="008327A1" w:rsidP="0074260C">
      <w:pPr>
        <w:spacing w:after="0" w:line="240" w:lineRule="auto"/>
      </w:pPr>
      <w:r>
        <w:separator/>
      </w:r>
    </w:p>
  </w:endnote>
  <w:endnote w:type="continuationSeparator" w:id="0">
    <w:p w14:paraId="17DC36E8" w14:textId="77777777" w:rsidR="008327A1" w:rsidRDefault="008327A1" w:rsidP="00742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CE330" w14:textId="3068FB4B" w:rsidR="00357B1E" w:rsidRDefault="00357B1E" w:rsidP="00357B1E">
    <w:pPr>
      <w:pStyle w:val="Stopka"/>
      <w:tabs>
        <w:tab w:val="clear" w:pos="4536"/>
        <w:tab w:val="clear" w:pos="9072"/>
        <w:tab w:val="left" w:pos="7095"/>
      </w:tabs>
    </w:pPr>
    <w:r>
      <w:tab/>
    </w:r>
  </w:p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221"/>
      <w:gridCol w:w="1805"/>
    </w:tblGrid>
    <w:sdt>
      <w:sdtPr>
        <w:rPr>
          <w:rFonts w:asciiTheme="majorHAnsi" w:eastAsiaTheme="majorEastAsia" w:hAnsiTheme="majorHAnsi" w:cstheme="majorBidi"/>
          <w:color w:val="0070C0"/>
          <w:sz w:val="20"/>
          <w:szCs w:val="20"/>
        </w:rPr>
        <w:id w:val="-454555703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</w:rPr>
      </w:sdtEndPr>
      <w:sdtContent>
        <w:tr w:rsidR="00357B1E" w14:paraId="61E6D595" w14:textId="77777777" w:rsidTr="00DF60E9">
          <w:trPr>
            <w:trHeight w:val="727"/>
          </w:trPr>
          <w:tc>
            <w:tcPr>
              <w:tcW w:w="4000" w:type="pct"/>
              <w:tcBorders>
                <w:right w:val="triple" w:sz="4" w:space="0" w:color="4472C4" w:themeColor="accent1"/>
              </w:tcBorders>
            </w:tcPr>
            <w:p w14:paraId="1A70BA67" w14:textId="77777777" w:rsidR="00357B1E" w:rsidRDefault="00357B1E" w:rsidP="002027CA">
              <w:pPr>
                <w:pStyle w:val="Stopka"/>
                <w:ind w:left="-105"/>
                <w:rPr>
                  <w:color w:val="0099CC"/>
                  <w:sz w:val="18"/>
                  <w:szCs w:val="18"/>
                </w:rPr>
              </w:pPr>
            </w:p>
            <w:p w14:paraId="05361E49" w14:textId="7AA1C45A" w:rsidR="000235EA" w:rsidRPr="000235EA" w:rsidRDefault="000235EA" w:rsidP="000235EA">
              <w:pPr>
                <w:jc w:val="right"/>
              </w:pPr>
            </w:p>
          </w:tc>
          <w:tc>
            <w:tcPr>
              <w:tcW w:w="1000" w:type="pct"/>
              <w:tcBorders>
                <w:left w:val="triple" w:sz="4" w:space="0" w:color="4472C4" w:themeColor="accent1"/>
              </w:tcBorders>
            </w:tcPr>
            <w:p w14:paraId="08348534" w14:textId="77777777" w:rsidR="00357B1E" w:rsidRDefault="00357B1E" w:rsidP="00357B1E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 w:rsidRPr="007366B7">
                <w:rPr>
                  <w:color w:val="0099CC"/>
                  <w:sz w:val="18"/>
                  <w:szCs w:val="18"/>
                </w:rPr>
                <w:fldChar w:fldCharType="begin"/>
              </w:r>
              <w:r w:rsidRPr="007366B7">
                <w:rPr>
                  <w:color w:val="0099CC"/>
                  <w:sz w:val="18"/>
                  <w:szCs w:val="18"/>
                </w:rPr>
                <w:instrText>PAGE    \* MERGEFORMAT</w:instrText>
              </w:r>
              <w:r w:rsidRPr="007366B7">
                <w:rPr>
                  <w:color w:val="0099CC"/>
                  <w:sz w:val="18"/>
                  <w:szCs w:val="18"/>
                </w:rPr>
                <w:fldChar w:fldCharType="separate"/>
              </w:r>
              <w:r w:rsidRPr="007366B7">
                <w:rPr>
                  <w:color w:val="0099CC"/>
                  <w:sz w:val="18"/>
                  <w:szCs w:val="18"/>
                </w:rPr>
                <w:t>2</w:t>
              </w:r>
              <w:r w:rsidRPr="007366B7">
                <w:rPr>
                  <w:color w:val="0099CC"/>
                  <w:sz w:val="18"/>
                  <w:szCs w:val="18"/>
                </w:rPr>
                <w:fldChar w:fldCharType="end"/>
              </w:r>
            </w:p>
          </w:tc>
        </w:tr>
      </w:sdtContent>
    </w:sdt>
  </w:tbl>
  <w:p w14:paraId="5A3B27C2" w14:textId="0D30AB00" w:rsidR="00871C32" w:rsidRDefault="00871C32" w:rsidP="00357B1E">
    <w:pPr>
      <w:pStyle w:val="Stopka"/>
      <w:tabs>
        <w:tab w:val="clear" w:pos="4536"/>
        <w:tab w:val="clear" w:pos="9072"/>
        <w:tab w:val="left" w:pos="709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EAEA1" w14:textId="77777777" w:rsidR="008327A1" w:rsidRDefault="008327A1" w:rsidP="0074260C">
      <w:pPr>
        <w:spacing w:after="0" w:line="240" w:lineRule="auto"/>
      </w:pPr>
      <w:r>
        <w:separator/>
      </w:r>
    </w:p>
  </w:footnote>
  <w:footnote w:type="continuationSeparator" w:id="0">
    <w:p w14:paraId="357C36A3" w14:textId="77777777" w:rsidR="008327A1" w:rsidRDefault="008327A1" w:rsidP="007426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22674" w14:textId="77777777" w:rsidR="005B1613" w:rsidRDefault="005B1613" w:rsidP="005B1613">
    <w:pPr>
      <w:pStyle w:val="Nagwek"/>
    </w:pPr>
    <w:r>
      <w:rPr>
        <w:noProof/>
      </w:rPr>
      <w:drawing>
        <wp:inline distT="0" distB="0" distL="0" distR="0" wp14:anchorId="26DEFD7C" wp14:editId="53AF4108">
          <wp:extent cx="1776963" cy="517864"/>
          <wp:effectExtent l="0" t="0" r="0" b="0"/>
          <wp:docPr id="2" name="Picture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3265" cy="5313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FCA16F2" w14:textId="77777777" w:rsidR="005B1613" w:rsidRPr="0015486C" w:rsidRDefault="005B1613" w:rsidP="005B1613">
    <w:pPr>
      <w:pStyle w:val="Nagwek"/>
      <w:rPr>
        <w:color w:val="0099CC"/>
      </w:rPr>
    </w:pPr>
    <w:r w:rsidRPr="0015486C">
      <w:rPr>
        <w:color w:val="0099CC"/>
      </w:rPr>
      <w:t>__________________________________________________________________________________</w:t>
    </w:r>
  </w:p>
  <w:p w14:paraId="2F2E26A3" w14:textId="77777777" w:rsidR="005B1613" w:rsidRDefault="005B16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4779D"/>
    <w:multiLevelType w:val="multilevel"/>
    <w:tmpl w:val="EB5CB0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sz w:val="22"/>
        <w:szCs w:val="22"/>
      </w:rPr>
    </w:lvl>
    <w:lvl w:ilvl="3">
      <w:start w:val="1"/>
      <w:numFmt w:val="decimal"/>
      <w:lvlText w:val="%4."/>
      <w:lvlJc w:val="left"/>
      <w:pPr>
        <w:ind w:left="1440" w:hanging="360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bCs w:val="0"/>
      </w:rPr>
    </w:lvl>
    <w:lvl w:ilvl="5">
      <w:start w:val="1"/>
      <w:numFmt w:val="lowerLetter"/>
      <w:lvlText w:val="%6."/>
      <w:lvlJc w:val="left"/>
      <w:pPr>
        <w:ind w:left="2160" w:hanging="360"/>
      </w:p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4326E61"/>
    <w:multiLevelType w:val="hybridMultilevel"/>
    <w:tmpl w:val="7988C8FA"/>
    <w:lvl w:ilvl="0" w:tplc="77DE1A9A">
      <w:start w:val="1"/>
      <w:numFmt w:val="lowerLetter"/>
      <w:lvlText w:val="%1."/>
      <w:lvlJc w:val="left"/>
      <w:pPr>
        <w:ind w:left="324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61A03"/>
    <w:multiLevelType w:val="hybridMultilevel"/>
    <w:tmpl w:val="39F4D6AE"/>
    <w:lvl w:ilvl="0" w:tplc="0415000F">
      <w:start w:val="1"/>
      <w:numFmt w:val="decimal"/>
      <w:lvlText w:val="%1."/>
      <w:lvlJc w:val="left"/>
      <w:pPr>
        <w:ind w:left="1944" w:hanging="360"/>
      </w:pPr>
    </w:lvl>
    <w:lvl w:ilvl="1" w:tplc="04150019" w:tentative="1">
      <w:start w:val="1"/>
      <w:numFmt w:val="lowerLetter"/>
      <w:lvlText w:val="%2."/>
      <w:lvlJc w:val="left"/>
      <w:pPr>
        <w:ind w:left="2664" w:hanging="360"/>
      </w:pPr>
    </w:lvl>
    <w:lvl w:ilvl="2" w:tplc="0415001B" w:tentative="1">
      <w:start w:val="1"/>
      <w:numFmt w:val="lowerRoman"/>
      <w:lvlText w:val="%3."/>
      <w:lvlJc w:val="right"/>
      <w:pPr>
        <w:ind w:left="3384" w:hanging="180"/>
      </w:pPr>
    </w:lvl>
    <w:lvl w:ilvl="3" w:tplc="0415000F" w:tentative="1">
      <w:start w:val="1"/>
      <w:numFmt w:val="decimal"/>
      <w:lvlText w:val="%4."/>
      <w:lvlJc w:val="left"/>
      <w:pPr>
        <w:ind w:left="4104" w:hanging="360"/>
      </w:pPr>
    </w:lvl>
    <w:lvl w:ilvl="4" w:tplc="04150019" w:tentative="1">
      <w:start w:val="1"/>
      <w:numFmt w:val="lowerLetter"/>
      <w:lvlText w:val="%5."/>
      <w:lvlJc w:val="left"/>
      <w:pPr>
        <w:ind w:left="4824" w:hanging="360"/>
      </w:pPr>
    </w:lvl>
    <w:lvl w:ilvl="5" w:tplc="0415001B" w:tentative="1">
      <w:start w:val="1"/>
      <w:numFmt w:val="lowerRoman"/>
      <w:lvlText w:val="%6."/>
      <w:lvlJc w:val="right"/>
      <w:pPr>
        <w:ind w:left="5544" w:hanging="180"/>
      </w:pPr>
    </w:lvl>
    <w:lvl w:ilvl="6" w:tplc="0415000F" w:tentative="1">
      <w:start w:val="1"/>
      <w:numFmt w:val="decimal"/>
      <w:lvlText w:val="%7."/>
      <w:lvlJc w:val="left"/>
      <w:pPr>
        <w:ind w:left="6264" w:hanging="360"/>
      </w:pPr>
    </w:lvl>
    <w:lvl w:ilvl="7" w:tplc="04150019" w:tentative="1">
      <w:start w:val="1"/>
      <w:numFmt w:val="lowerLetter"/>
      <w:lvlText w:val="%8."/>
      <w:lvlJc w:val="left"/>
      <w:pPr>
        <w:ind w:left="6984" w:hanging="360"/>
      </w:pPr>
    </w:lvl>
    <w:lvl w:ilvl="8" w:tplc="0415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3" w15:restartNumberingAfterBreak="0">
    <w:nsid w:val="1F8A3207"/>
    <w:multiLevelType w:val="hybridMultilevel"/>
    <w:tmpl w:val="F25AEA9C"/>
    <w:lvl w:ilvl="0" w:tplc="0415000F">
      <w:start w:val="1"/>
      <w:numFmt w:val="decimal"/>
      <w:lvlText w:val="%1.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" w15:restartNumberingAfterBreak="0">
    <w:nsid w:val="208B2D7A"/>
    <w:multiLevelType w:val="hybridMultilevel"/>
    <w:tmpl w:val="4F32BC9A"/>
    <w:lvl w:ilvl="0" w:tplc="FE14E316">
      <w:numFmt w:val="bullet"/>
      <w:lvlText w:val=""/>
      <w:lvlJc w:val="left"/>
      <w:pPr>
        <w:ind w:left="1440" w:hanging="360"/>
      </w:pPr>
      <w:rPr>
        <w:rFonts w:ascii="Wingdings" w:eastAsiaTheme="minorHAnsi" w:hAnsi="Wingdings" w:cstheme="minorHAnsi" w:hint="default"/>
        <w:u w:val="singl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86C6652"/>
    <w:multiLevelType w:val="hybridMultilevel"/>
    <w:tmpl w:val="73200B28"/>
    <w:lvl w:ilvl="0" w:tplc="68AE63AE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77DE1A9A">
      <w:start w:val="1"/>
      <w:numFmt w:val="lowerLetter"/>
      <w:lvlText w:val="%2."/>
      <w:lvlJc w:val="left"/>
      <w:pPr>
        <w:ind w:left="3240" w:hanging="360"/>
      </w:pPr>
      <w:rPr>
        <w:sz w:val="22"/>
        <w:szCs w:val="22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29446283"/>
    <w:multiLevelType w:val="multilevel"/>
    <w:tmpl w:val="EB5CB0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sz w:val="22"/>
        <w:szCs w:val="22"/>
      </w:rPr>
    </w:lvl>
    <w:lvl w:ilvl="3">
      <w:start w:val="1"/>
      <w:numFmt w:val="decimal"/>
      <w:lvlText w:val="%4."/>
      <w:lvlJc w:val="left"/>
      <w:pPr>
        <w:ind w:left="1440" w:hanging="360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bCs w:val="0"/>
      </w:rPr>
    </w:lvl>
    <w:lvl w:ilvl="5">
      <w:start w:val="1"/>
      <w:numFmt w:val="lowerLetter"/>
      <w:lvlText w:val="%6."/>
      <w:lvlJc w:val="left"/>
      <w:pPr>
        <w:ind w:left="2160" w:hanging="360"/>
      </w:p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8E1D23"/>
    <w:multiLevelType w:val="hybridMultilevel"/>
    <w:tmpl w:val="B296D5DE"/>
    <w:lvl w:ilvl="0" w:tplc="FE14E316">
      <w:numFmt w:val="bullet"/>
      <w:lvlText w:val=""/>
      <w:lvlJc w:val="left"/>
      <w:pPr>
        <w:ind w:left="2520" w:hanging="360"/>
      </w:pPr>
      <w:rPr>
        <w:rFonts w:ascii="Wingdings" w:eastAsiaTheme="minorHAnsi" w:hAnsi="Wingdings" w:cstheme="minorHAnsi" w:hint="default"/>
        <w:u w:val="single"/>
      </w:rPr>
    </w:lvl>
    <w:lvl w:ilvl="1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EEE0DFD"/>
    <w:multiLevelType w:val="hybridMultilevel"/>
    <w:tmpl w:val="BF54908E"/>
    <w:lvl w:ilvl="0" w:tplc="0415000F">
      <w:start w:val="1"/>
      <w:numFmt w:val="decimal"/>
      <w:lvlText w:val="%1."/>
      <w:lvlJc w:val="left"/>
      <w:pPr>
        <w:ind w:left="8280" w:hanging="360"/>
      </w:pPr>
    </w:lvl>
    <w:lvl w:ilvl="1" w:tplc="04150019" w:tentative="1">
      <w:start w:val="1"/>
      <w:numFmt w:val="lowerLetter"/>
      <w:lvlText w:val="%2."/>
      <w:lvlJc w:val="left"/>
      <w:pPr>
        <w:ind w:left="9000" w:hanging="360"/>
      </w:pPr>
    </w:lvl>
    <w:lvl w:ilvl="2" w:tplc="0415001B" w:tentative="1">
      <w:start w:val="1"/>
      <w:numFmt w:val="lowerRoman"/>
      <w:lvlText w:val="%3."/>
      <w:lvlJc w:val="right"/>
      <w:pPr>
        <w:ind w:left="9720" w:hanging="180"/>
      </w:pPr>
    </w:lvl>
    <w:lvl w:ilvl="3" w:tplc="0415000F" w:tentative="1">
      <w:start w:val="1"/>
      <w:numFmt w:val="decimal"/>
      <w:lvlText w:val="%4."/>
      <w:lvlJc w:val="left"/>
      <w:pPr>
        <w:ind w:left="10440" w:hanging="360"/>
      </w:pPr>
    </w:lvl>
    <w:lvl w:ilvl="4" w:tplc="04150019" w:tentative="1">
      <w:start w:val="1"/>
      <w:numFmt w:val="lowerLetter"/>
      <w:lvlText w:val="%5."/>
      <w:lvlJc w:val="left"/>
      <w:pPr>
        <w:ind w:left="11160" w:hanging="360"/>
      </w:pPr>
    </w:lvl>
    <w:lvl w:ilvl="5" w:tplc="0415001B" w:tentative="1">
      <w:start w:val="1"/>
      <w:numFmt w:val="lowerRoman"/>
      <w:lvlText w:val="%6."/>
      <w:lvlJc w:val="right"/>
      <w:pPr>
        <w:ind w:left="11880" w:hanging="180"/>
      </w:pPr>
    </w:lvl>
    <w:lvl w:ilvl="6" w:tplc="0415000F" w:tentative="1">
      <w:start w:val="1"/>
      <w:numFmt w:val="decimal"/>
      <w:lvlText w:val="%7."/>
      <w:lvlJc w:val="left"/>
      <w:pPr>
        <w:ind w:left="12600" w:hanging="360"/>
      </w:pPr>
    </w:lvl>
    <w:lvl w:ilvl="7" w:tplc="04150019" w:tentative="1">
      <w:start w:val="1"/>
      <w:numFmt w:val="lowerLetter"/>
      <w:lvlText w:val="%8."/>
      <w:lvlJc w:val="left"/>
      <w:pPr>
        <w:ind w:left="13320" w:hanging="360"/>
      </w:pPr>
    </w:lvl>
    <w:lvl w:ilvl="8" w:tplc="0415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9" w15:restartNumberingAfterBreak="0">
    <w:nsid w:val="45D364E9"/>
    <w:multiLevelType w:val="hybridMultilevel"/>
    <w:tmpl w:val="79041A46"/>
    <w:lvl w:ilvl="0" w:tplc="485417DE">
      <w:start w:val="1"/>
      <w:numFmt w:val="lowerLetter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ED3A9E"/>
    <w:multiLevelType w:val="hybridMultilevel"/>
    <w:tmpl w:val="029A22CE"/>
    <w:lvl w:ilvl="0" w:tplc="041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1" w15:restartNumberingAfterBreak="0">
    <w:nsid w:val="59CD60F8"/>
    <w:multiLevelType w:val="multilevel"/>
    <w:tmpl w:val="EB5CB0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sz w:val="22"/>
        <w:szCs w:val="22"/>
      </w:rPr>
    </w:lvl>
    <w:lvl w:ilvl="3">
      <w:start w:val="1"/>
      <w:numFmt w:val="decimal"/>
      <w:lvlText w:val="%4."/>
      <w:lvlJc w:val="left"/>
      <w:pPr>
        <w:ind w:left="1440" w:hanging="360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bCs w:val="0"/>
      </w:rPr>
    </w:lvl>
    <w:lvl w:ilvl="5">
      <w:start w:val="1"/>
      <w:numFmt w:val="lowerLetter"/>
      <w:lvlText w:val="%6."/>
      <w:lvlJc w:val="left"/>
      <w:pPr>
        <w:ind w:left="2160" w:hanging="360"/>
      </w:p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08754C8"/>
    <w:multiLevelType w:val="hybridMultilevel"/>
    <w:tmpl w:val="74C2D6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7E33FD4"/>
    <w:multiLevelType w:val="hybridMultilevel"/>
    <w:tmpl w:val="BA3AD3D6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6C222220"/>
    <w:multiLevelType w:val="multilevel"/>
    <w:tmpl w:val="DB5AAE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4035520"/>
    <w:multiLevelType w:val="multilevel"/>
    <w:tmpl w:val="EB5CB0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sz w:val="22"/>
        <w:szCs w:val="22"/>
      </w:rPr>
    </w:lvl>
    <w:lvl w:ilvl="3">
      <w:start w:val="1"/>
      <w:numFmt w:val="decimal"/>
      <w:lvlText w:val="%4."/>
      <w:lvlJc w:val="left"/>
      <w:pPr>
        <w:ind w:left="1440" w:hanging="360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bCs w:val="0"/>
      </w:rPr>
    </w:lvl>
    <w:lvl w:ilvl="5">
      <w:start w:val="1"/>
      <w:numFmt w:val="lowerLetter"/>
      <w:lvlText w:val="%6."/>
      <w:lvlJc w:val="left"/>
      <w:pPr>
        <w:ind w:left="2203" w:hanging="360"/>
      </w:p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58E17A3"/>
    <w:multiLevelType w:val="hybridMultilevel"/>
    <w:tmpl w:val="EC6CA2A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5B27FDE"/>
    <w:multiLevelType w:val="multilevel"/>
    <w:tmpl w:val="EB5CB0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sz w:val="22"/>
        <w:szCs w:val="22"/>
      </w:rPr>
    </w:lvl>
    <w:lvl w:ilvl="3">
      <w:start w:val="1"/>
      <w:numFmt w:val="decimal"/>
      <w:lvlText w:val="%4."/>
      <w:lvlJc w:val="left"/>
      <w:pPr>
        <w:ind w:left="1440" w:hanging="360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bCs w:val="0"/>
      </w:rPr>
    </w:lvl>
    <w:lvl w:ilvl="5">
      <w:start w:val="1"/>
      <w:numFmt w:val="lowerLetter"/>
      <w:lvlText w:val="%6."/>
      <w:lvlJc w:val="left"/>
      <w:pPr>
        <w:ind w:left="2160" w:hanging="360"/>
      </w:p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70B35F7"/>
    <w:multiLevelType w:val="multilevel"/>
    <w:tmpl w:val="EB5CB0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sz w:val="22"/>
        <w:szCs w:val="22"/>
      </w:rPr>
    </w:lvl>
    <w:lvl w:ilvl="3">
      <w:start w:val="1"/>
      <w:numFmt w:val="decimal"/>
      <w:lvlText w:val="%4."/>
      <w:lvlJc w:val="left"/>
      <w:pPr>
        <w:ind w:left="1440" w:hanging="360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bCs w:val="0"/>
      </w:rPr>
    </w:lvl>
    <w:lvl w:ilvl="5">
      <w:start w:val="1"/>
      <w:numFmt w:val="lowerLetter"/>
      <w:lvlText w:val="%6."/>
      <w:lvlJc w:val="left"/>
      <w:pPr>
        <w:ind w:left="2160" w:hanging="360"/>
      </w:p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AB1250D"/>
    <w:multiLevelType w:val="hybridMultilevel"/>
    <w:tmpl w:val="828E1FA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CEF38DF"/>
    <w:multiLevelType w:val="hybridMultilevel"/>
    <w:tmpl w:val="EDAA3E24"/>
    <w:lvl w:ilvl="0" w:tplc="3FDC269A">
      <w:start w:val="1"/>
      <w:numFmt w:val="lowerLetter"/>
      <w:lvlText w:val="%1."/>
      <w:lvlJc w:val="left"/>
      <w:pPr>
        <w:ind w:left="3552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num w:numId="1" w16cid:durableId="1653096804">
    <w:abstractNumId w:val="17"/>
  </w:num>
  <w:num w:numId="2" w16cid:durableId="624116550">
    <w:abstractNumId w:val="5"/>
  </w:num>
  <w:num w:numId="3" w16cid:durableId="569115493">
    <w:abstractNumId w:val="20"/>
  </w:num>
  <w:num w:numId="4" w16cid:durableId="1863089557">
    <w:abstractNumId w:val="1"/>
  </w:num>
  <w:num w:numId="5" w16cid:durableId="1227834604">
    <w:abstractNumId w:val="14"/>
  </w:num>
  <w:num w:numId="6" w16cid:durableId="1610315774">
    <w:abstractNumId w:val="2"/>
  </w:num>
  <w:num w:numId="7" w16cid:durableId="147289868">
    <w:abstractNumId w:val="6"/>
  </w:num>
  <w:num w:numId="8" w16cid:durableId="188223620">
    <w:abstractNumId w:val="10"/>
  </w:num>
  <w:num w:numId="9" w16cid:durableId="730009121">
    <w:abstractNumId w:val="9"/>
  </w:num>
  <w:num w:numId="10" w16cid:durableId="123156649">
    <w:abstractNumId w:val="15"/>
  </w:num>
  <w:num w:numId="11" w16cid:durableId="1617980322">
    <w:abstractNumId w:val="4"/>
  </w:num>
  <w:num w:numId="12" w16cid:durableId="1774663967">
    <w:abstractNumId w:val="7"/>
  </w:num>
  <w:num w:numId="13" w16cid:durableId="488910893">
    <w:abstractNumId w:val="18"/>
  </w:num>
  <w:num w:numId="14" w16cid:durableId="1159467407">
    <w:abstractNumId w:val="11"/>
  </w:num>
  <w:num w:numId="15" w16cid:durableId="1036156309">
    <w:abstractNumId w:val="0"/>
  </w:num>
  <w:num w:numId="16" w16cid:durableId="1125079239">
    <w:abstractNumId w:val="3"/>
  </w:num>
  <w:num w:numId="17" w16cid:durableId="1362317975">
    <w:abstractNumId w:val="8"/>
  </w:num>
  <w:num w:numId="18" w16cid:durableId="158228342">
    <w:abstractNumId w:val="16"/>
  </w:num>
  <w:num w:numId="19" w16cid:durableId="1810974099">
    <w:abstractNumId w:val="13"/>
  </w:num>
  <w:num w:numId="20" w16cid:durableId="1064913680">
    <w:abstractNumId w:val="19"/>
  </w:num>
  <w:num w:numId="21" w16cid:durableId="125720554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04D764D"/>
    <w:rsid w:val="00000A72"/>
    <w:rsid w:val="00002FB7"/>
    <w:rsid w:val="000035E2"/>
    <w:rsid w:val="0000384B"/>
    <w:rsid w:val="00006DCB"/>
    <w:rsid w:val="00007BA3"/>
    <w:rsid w:val="00010750"/>
    <w:rsid w:val="00010F84"/>
    <w:rsid w:val="00012266"/>
    <w:rsid w:val="000139FE"/>
    <w:rsid w:val="00014A77"/>
    <w:rsid w:val="000151C5"/>
    <w:rsid w:val="00017469"/>
    <w:rsid w:val="00017F15"/>
    <w:rsid w:val="00020A18"/>
    <w:rsid w:val="000213ED"/>
    <w:rsid w:val="000235EA"/>
    <w:rsid w:val="00023D23"/>
    <w:rsid w:val="000240BB"/>
    <w:rsid w:val="000244A2"/>
    <w:rsid w:val="00026A2D"/>
    <w:rsid w:val="00026D36"/>
    <w:rsid w:val="000324F7"/>
    <w:rsid w:val="000338ED"/>
    <w:rsid w:val="000349A6"/>
    <w:rsid w:val="000349BD"/>
    <w:rsid w:val="00034B36"/>
    <w:rsid w:val="00034C76"/>
    <w:rsid w:val="0003530C"/>
    <w:rsid w:val="00035B43"/>
    <w:rsid w:val="000373B4"/>
    <w:rsid w:val="000375A0"/>
    <w:rsid w:val="00041952"/>
    <w:rsid w:val="000424E1"/>
    <w:rsid w:val="00044C9B"/>
    <w:rsid w:val="00045634"/>
    <w:rsid w:val="000458D1"/>
    <w:rsid w:val="00046D5D"/>
    <w:rsid w:val="00046F54"/>
    <w:rsid w:val="00050EDA"/>
    <w:rsid w:val="000515A0"/>
    <w:rsid w:val="0005164E"/>
    <w:rsid w:val="00051BA6"/>
    <w:rsid w:val="00053EFE"/>
    <w:rsid w:val="00053FA2"/>
    <w:rsid w:val="00054FE5"/>
    <w:rsid w:val="00055C7A"/>
    <w:rsid w:val="000574F6"/>
    <w:rsid w:val="00057645"/>
    <w:rsid w:val="0005797A"/>
    <w:rsid w:val="00061BF5"/>
    <w:rsid w:val="00062288"/>
    <w:rsid w:val="00071E83"/>
    <w:rsid w:val="000757FB"/>
    <w:rsid w:val="00076905"/>
    <w:rsid w:val="00077DB5"/>
    <w:rsid w:val="000860C8"/>
    <w:rsid w:val="0008612F"/>
    <w:rsid w:val="000873EB"/>
    <w:rsid w:val="000904C0"/>
    <w:rsid w:val="00092A84"/>
    <w:rsid w:val="00093589"/>
    <w:rsid w:val="0009526A"/>
    <w:rsid w:val="000A0FAF"/>
    <w:rsid w:val="000A1614"/>
    <w:rsid w:val="000A1B8E"/>
    <w:rsid w:val="000A2B90"/>
    <w:rsid w:val="000B0615"/>
    <w:rsid w:val="000B0967"/>
    <w:rsid w:val="000B0D32"/>
    <w:rsid w:val="000B1325"/>
    <w:rsid w:val="000B3BCE"/>
    <w:rsid w:val="000B66B6"/>
    <w:rsid w:val="000B6CFD"/>
    <w:rsid w:val="000B73AC"/>
    <w:rsid w:val="000C0655"/>
    <w:rsid w:val="000C32B2"/>
    <w:rsid w:val="000C3C88"/>
    <w:rsid w:val="000C3DF0"/>
    <w:rsid w:val="000C6181"/>
    <w:rsid w:val="000C67CF"/>
    <w:rsid w:val="000C701E"/>
    <w:rsid w:val="000C7225"/>
    <w:rsid w:val="000D021F"/>
    <w:rsid w:val="000D1C06"/>
    <w:rsid w:val="000D2E5B"/>
    <w:rsid w:val="000D4317"/>
    <w:rsid w:val="000D5E02"/>
    <w:rsid w:val="000D5E57"/>
    <w:rsid w:val="000E02E4"/>
    <w:rsid w:val="000E140D"/>
    <w:rsid w:val="000E1D51"/>
    <w:rsid w:val="000E3BE8"/>
    <w:rsid w:val="000E438D"/>
    <w:rsid w:val="000E64FB"/>
    <w:rsid w:val="000E6AE1"/>
    <w:rsid w:val="000F0246"/>
    <w:rsid w:val="000F0BE4"/>
    <w:rsid w:val="000F1DAF"/>
    <w:rsid w:val="000F2FC1"/>
    <w:rsid w:val="000F4535"/>
    <w:rsid w:val="001002E9"/>
    <w:rsid w:val="00101BDE"/>
    <w:rsid w:val="00103C03"/>
    <w:rsid w:val="0010470B"/>
    <w:rsid w:val="0010535F"/>
    <w:rsid w:val="00107B25"/>
    <w:rsid w:val="00107BD5"/>
    <w:rsid w:val="001106BE"/>
    <w:rsid w:val="00110760"/>
    <w:rsid w:val="00111F8D"/>
    <w:rsid w:val="00116A78"/>
    <w:rsid w:val="00120706"/>
    <w:rsid w:val="0012416C"/>
    <w:rsid w:val="0012768E"/>
    <w:rsid w:val="00127742"/>
    <w:rsid w:val="0013340A"/>
    <w:rsid w:val="00133A21"/>
    <w:rsid w:val="00134746"/>
    <w:rsid w:val="0013583D"/>
    <w:rsid w:val="00136C6B"/>
    <w:rsid w:val="00137E2F"/>
    <w:rsid w:val="00140429"/>
    <w:rsid w:val="0014179B"/>
    <w:rsid w:val="0014340B"/>
    <w:rsid w:val="001441FF"/>
    <w:rsid w:val="001450A8"/>
    <w:rsid w:val="001457D8"/>
    <w:rsid w:val="001459B1"/>
    <w:rsid w:val="00145A35"/>
    <w:rsid w:val="00146917"/>
    <w:rsid w:val="00150FB5"/>
    <w:rsid w:val="0015205A"/>
    <w:rsid w:val="001521F4"/>
    <w:rsid w:val="0015266B"/>
    <w:rsid w:val="00153859"/>
    <w:rsid w:val="001546AD"/>
    <w:rsid w:val="00154778"/>
    <w:rsid w:val="001560A2"/>
    <w:rsid w:val="001570B0"/>
    <w:rsid w:val="00160FEB"/>
    <w:rsid w:val="00162C0E"/>
    <w:rsid w:val="00164028"/>
    <w:rsid w:val="0016506D"/>
    <w:rsid w:val="0016634C"/>
    <w:rsid w:val="00166795"/>
    <w:rsid w:val="00167168"/>
    <w:rsid w:val="00170545"/>
    <w:rsid w:val="001709D0"/>
    <w:rsid w:val="00172371"/>
    <w:rsid w:val="00173396"/>
    <w:rsid w:val="00174113"/>
    <w:rsid w:val="00175F28"/>
    <w:rsid w:val="001767D1"/>
    <w:rsid w:val="00176B8D"/>
    <w:rsid w:val="00176CEF"/>
    <w:rsid w:val="00177193"/>
    <w:rsid w:val="001775AE"/>
    <w:rsid w:val="001808CF"/>
    <w:rsid w:val="00182313"/>
    <w:rsid w:val="00183438"/>
    <w:rsid w:val="00184B56"/>
    <w:rsid w:val="00184E9D"/>
    <w:rsid w:val="00185851"/>
    <w:rsid w:val="00185A67"/>
    <w:rsid w:val="0018779F"/>
    <w:rsid w:val="00192F84"/>
    <w:rsid w:val="00193C45"/>
    <w:rsid w:val="001952E9"/>
    <w:rsid w:val="0019538B"/>
    <w:rsid w:val="001A1327"/>
    <w:rsid w:val="001A1556"/>
    <w:rsid w:val="001A1DB8"/>
    <w:rsid w:val="001A28A5"/>
    <w:rsid w:val="001A6E11"/>
    <w:rsid w:val="001A7994"/>
    <w:rsid w:val="001B418A"/>
    <w:rsid w:val="001B48B8"/>
    <w:rsid w:val="001B5F17"/>
    <w:rsid w:val="001B6DA9"/>
    <w:rsid w:val="001C0701"/>
    <w:rsid w:val="001C2C97"/>
    <w:rsid w:val="001C35CC"/>
    <w:rsid w:val="001C3FBD"/>
    <w:rsid w:val="001C4D34"/>
    <w:rsid w:val="001C5A0C"/>
    <w:rsid w:val="001C6D8E"/>
    <w:rsid w:val="001C7E36"/>
    <w:rsid w:val="001D04F7"/>
    <w:rsid w:val="001D17A2"/>
    <w:rsid w:val="001D3065"/>
    <w:rsid w:val="001D45CD"/>
    <w:rsid w:val="001D48FC"/>
    <w:rsid w:val="001D55A1"/>
    <w:rsid w:val="001D57CF"/>
    <w:rsid w:val="001D61DA"/>
    <w:rsid w:val="001E0640"/>
    <w:rsid w:val="001E1F07"/>
    <w:rsid w:val="001E35B0"/>
    <w:rsid w:val="001E3673"/>
    <w:rsid w:val="001E3D7E"/>
    <w:rsid w:val="001E402F"/>
    <w:rsid w:val="001E4BD4"/>
    <w:rsid w:val="001E72BD"/>
    <w:rsid w:val="001F01E9"/>
    <w:rsid w:val="001F07BA"/>
    <w:rsid w:val="001F178A"/>
    <w:rsid w:val="001F208B"/>
    <w:rsid w:val="001F27FF"/>
    <w:rsid w:val="001F4B38"/>
    <w:rsid w:val="001F4FB7"/>
    <w:rsid w:val="001F58D0"/>
    <w:rsid w:val="001F62F4"/>
    <w:rsid w:val="001F7E9C"/>
    <w:rsid w:val="00200C3D"/>
    <w:rsid w:val="00201A0C"/>
    <w:rsid w:val="002025A0"/>
    <w:rsid w:val="002027CA"/>
    <w:rsid w:val="002039E4"/>
    <w:rsid w:val="0020442E"/>
    <w:rsid w:val="00207D83"/>
    <w:rsid w:val="002107ED"/>
    <w:rsid w:val="00210835"/>
    <w:rsid w:val="00211645"/>
    <w:rsid w:val="002116CF"/>
    <w:rsid w:val="00211DE9"/>
    <w:rsid w:val="00212195"/>
    <w:rsid w:val="002124A1"/>
    <w:rsid w:val="002146F7"/>
    <w:rsid w:val="00215FC6"/>
    <w:rsid w:val="0021757D"/>
    <w:rsid w:val="00217B70"/>
    <w:rsid w:val="00221885"/>
    <w:rsid w:val="00221D0D"/>
    <w:rsid w:val="0022239C"/>
    <w:rsid w:val="002224AA"/>
    <w:rsid w:val="00222BDC"/>
    <w:rsid w:val="00222F38"/>
    <w:rsid w:val="00223774"/>
    <w:rsid w:val="002254D6"/>
    <w:rsid w:val="002262B3"/>
    <w:rsid w:val="002310E4"/>
    <w:rsid w:val="00231543"/>
    <w:rsid w:val="00234F4D"/>
    <w:rsid w:val="00240840"/>
    <w:rsid w:val="002408AE"/>
    <w:rsid w:val="00241310"/>
    <w:rsid w:val="002425EE"/>
    <w:rsid w:val="00242CAA"/>
    <w:rsid w:val="00244B27"/>
    <w:rsid w:val="00251AFE"/>
    <w:rsid w:val="00253C89"/>
    <w:rsid w:val="00254388"/>
    <w:rsid w:val="00255090"/>
    <w:rsid w:val="00260A2F"/>
    <w:rsid w:val="00260DDE"/>
    <w:rsid w:val="00260F04"/>
    <w:rsid w:val="002621BC"/>
    <w:rsid w:val="002625B7"/>
    <w:rsid w:val="002626C2"/>
    <w:rsid w:val="00264172"/>
    <w:rsid w:val="002668A3"/>
    <w:rsid w:val="002679BB"/>
    <w:rsid w:val="00267DBC"/>
    <w:rsid w:val="00271360"/>
    <w:rsid w:val="0027154A"/>
    <w:rsid w:val="0027237F"/>
    <w:rsid w:val="00272B6B"/>
    <w:rsid w:val="002730FE"/>
    <w:rsid w:val="00280466"/>
    <w:rsid w:val="00282E5B"/>
    <w:rsid w:val="0028387C"/>
    <w:rsid w:val="002838BE"/>
    <w:rsid w:val="00283E05"/>
    <w:rsid w:val="00285542"/>
    <w:rsid w:val="002855FF"/>
    <w:rsid w:val="00285CC9"/>
    <w:rsid w:val="00286A9F"/>
    <w:rsid w:val="002915AE"/>
    <w:rsid w:val="00292BD3"/>
    <w:rsid w:val="00292C57"/>
    <w:rsid w:val="00293328"/>
    <w:rsid w:val="0029643C"/>
    <w:rsid w:val="00297D80"/>
    <w:rsid w:val="002A20A8"/>
    <w:rsid w:val="002A5EE1"/>
    <w:rsid w:val="002A6315"/>
    <w:rsid w:val="002A6615"/>
    <w:rsid w:val="002A6FB4"/>
    <w:rsid w:val="002A73BB"/>
    <w:rsid w:val="002B1B27"/>
    <w:rsid w:val="002B1ECE"/>
    <w:rsid w:val="002B3E8A"/>
    <w:rsid w:val="002B712E"/>
    <w:rsid w:val="002C0A54"/>
    <w:rsid w:val="002C16D8"/>
    <w:rsid w:val="002C316C"/>
    <w:rsid w:val="002C34BD"/>
    <w:rsid w:val="002C3C7F"/>
    <w:rsid w:val="002C4B66"/>
    <w:rsid w:val="002C4FA7"/>
    <w:rsid w:val="002C56A4"/>
    <w:rsid w:val="002C5EAC"/>
    <w:rsid w:val="002C6699"/>
    <w:rsid w:val="002C6C63"/>
    <w:rsid w:val="002C7AE2"/>
    <w:rsid w:val="002C7D7D"/>
    <w:rsid w:val="002C7E6E"/>
    <w:rsid w:val="002D099D"/>
    <w:rsid w:val="002D1563"/>
    <w:rsid w:val="002D1AAA"/>
    <w:rsid w:val="002D228B"/>
    <w:rsid w:val="002D2F9A"/>
    <w:rsid w:val="002D59E0"/>
    <w:rsid w:val="002D688D"/>
    <w:rsid w:val="002D725C"/>
    <w:rsid w:val="002E2920"/>
    <w:rsid w:val="002E2D05"/>
    <w:rsid w:val="002E4905"/>
    <w:rsid w:val="002E6387"/>
    <w:rsid w:val="002E6777"/>
    <w:rsid w:val="002F1EE8"/>
    <w:rsid w:val="002F2AC3"/>
    <w:rsid w:val="002F2AF3"/>
    <w:rsid w:val="002F2FAD"/>
    <w:rsid w:val="002F3798"/>
    <w:rsid w:val="002F396C"/>
    <w:rsid w:val="00304897"/>
    <w:rsid w:val="00304E8B"/>
    <w:rsid w:val="00306468"/>
    <w:rsid w:val="00306AA6"/>
    <w:rsid w:val="0030754F"/>
    <w:rsid w:val="00314748"/>
    <w:rsid w:val="00320D58"/>
    <w:rsid w:val="003224F7"/>
    <w:rsid w:val="00323A67"/>
    <w:rsid w:val="00323AE4"/>
    <w:rsid w:val="00324D3B"/>
    <w:rsid w:val="00326269"/>
    <w:rsid w:val="0032659B"/>
    <w:rsid w:val="00331B54"/>
    <w:rsid w:val="00332DD0"/>
    <w:rsid w:val="0033397C"/>
    <w:rsid w:val="00333B92"/>
    <w:rsid w:val="003350A3"/>
    <w:rsid w:val="00336832"/>
    <w:rsid w:val="00337E28"/>
    <w:rsid w:val="00343F7B"/>
    <w:rsid w:val="00345CA2"/>
    <w:rsid w:val="00347B8A"/>
    <w:rsid w:val="003515F3"/>
    <w:rsid w:val="00351752"/>
    <w:rsid w:val="00351973"/>
    <w:rsid w:val="00352F1C"/>
    <w:rsid w:val="00353CFF"/>
    <w:rsid w:val="0035445E"/>
    <w:rsid w:val="003548D0"/>
    <w:rsid w:val="00354F4B"/>
    <w:rsid w:val="0035514D"/>
    <w:rsid w:val="00356DA3"/>
    <w:rsid w:val="00357B1E"/>
    <w:rsid w:val="0036046E"/>
    <w:rsid w:val="00362811"/>
    <w:rsid w:val="0036321F"/>
    <w:rsid w:val="00363A6E"/>
    <w:rsid w:val="00364557"/>
    <w:rsid w:val="003673C1"/>
    <w:rsid w:val="00373DEE"/>
    <w:rsid w:val="003774CB"/>
    <w:rsid w:val="0038012B"/>
    <w:rsid w:val="00380841"/>
    <w:rsid w:val="00380B0A"/>
    <w:rsid w:val="00380DF6"/>
    <w:rsid w:val="00381148"/>
    <w:rsid w:val="00381E1B"/>
    <w:rsid w:val="00382672"/>
    <w:rsid w:val="00384334"/>
    <w:rsid w:val="00384734"/>
    <w:rsid w:val="00384D08"/>
    <w:rsid w:val="00390137"/>
    <w:rsid w:val="003905A5"/>
    <w:rsid w:val="00390FF0"/>
    <w:rsid w:val="00392299"/>
    <w:rsid w:val="00392ABA"/>
    <w:rsid w:val="003948FB"/>
    <w:rsid w:val="00394BE7"/>
    <w:rsid w:val="00396201"/>
    <w:rsid w:val="00397823"/>
    <w:rsid w:val="003A223D"/>
    <w:rsid w:val="003A2682"/>
    <w:rsid w:val="003A2688"/>
    <w:rsid w:val="003A2FCF"/>
    <w:rsid w:val="003A3638"/>
    <w:rsid w:val="003A3A21"/>
    <w:rsid w:val="003A4912"/>
    <w:rsid w:val="003A4BBC"/>
    <w:rsid w:val="003A62E8"/>
    <w:rsid w:val="003B079A"/>
    <w:rsid w:val="003B0917"/>
    <w:rsid w:val="003B0C5A"/>
    <w:rsid w:val="003B1041"/>
    <w:rsid w:val="003B2E19"/>
    <w:rsid w:val="003B31C1"/>
    <w:rsid w:val="003B3DA3"/>
    <w:rsid w:val="003B3EFD"/>
    <w:rsid w:val="003B6D26"/>
    <w:rsid w:val="003B73A7"/>
    <w:rsid w:val="003C0CB6"/>
    <w:rsid w:val="003C10DB"/>
    <w:rsid w:val="003C2E20"/>
    <w:rsid w:val="003C3ED4"/>
    <w:rsid w:val="003C49C4"/>
    <w:rsid w:val="003C4C95"/>
    <w:rsid w:val="003C518C"/>
    <w:rsid w:val="003C70ED"/>
    <w:rsid w:val="003C729A"/>
    <w:rsid w:val="003C7383"/>
    <w:rsid w:val="003D0C16"/>
    <w:rsid w:val="003D1790"/>
    <w:rsid w:val="003D18D8"/>
    <w:rsid w:val="003D3832"/>
    <w:rsid w:val="003D3FE8"/>
    <w:rsid w:val="003D4D6A"/>
    <w:rsid w:val="003E2D22"/>
    <w:rsid w:val="003E3EE0"/>
    <w:rsid w:val="003E3FD5"/>
    <w:rsid w:val="003E4B54"/>
    <w:rsid w:val="003E4EAC"/>
    <w:rsid w:val="003E54F3"/>
    <w:rsid w:val="003E6E5E"/>
    <w:rsid w:val="003F0F1C"/>
    <w:rsid w:val="003F1368"/>
    <w:rsid w:val="003F1887"/>
    <w:rsid w:val="003F1BFA"/>
    <w:rsid w:val="003F1DE8"/>
    <w:rsid w:val="003F2982"/>
    <w:rsid w:val="003F34AC"/>
    <w:rsid w:val="003F3DF4"/>
    <w:rsid w:val="004004BB"/>
    <w:rsid w:val="00400A8E"/>
    <w:rsid w:val="00401CE2"/>
    <w:rsid w:val="00402214"/>
    <w:rsid w:val="00402E11"/>
    <w:rsid w:val="00403E0D"/>
    <w:rsid w:val="00403FEB"/>
    <w:rsid w:val="00404FDE"/>
    <w:rsid w:val="004063D7"/>
    <w:rsid w:val="00406F4F"/>
    <w:rsid w:val="00407B16"/>
    <w:rsid w:val="00411ACF"/>
    <w:rsid w:val="004122AA"/>
    <w:rsid w:val="00414541"/>
    <w:rsid w:val="00417831"/>
    <w:rsid w:val="00417E91"/>
    <w:rsid w:val="004221E4"/>
    <w:rsid w:val="00422CF9"/>
    <w:rsid w:val="004251D0"/>
    <w:rsid w:val="00425C2F"/>
    <w:rsid w:val="0042666C"/>
    <w:rsid w:val="00426FBC"/>
    <w:rsid w:val="004311D9"/>
    <w:rsid w:val="00431280"/>
    <w:rsid w:val="00431797"/>
    <w:rsid w:val="00432261"/>
    <w:rsid w:val="00432B7B"/>
    <w:rsid w:val="00437255"/>
    <w:rsid w:val="00440A16"/>
    <w:rsid w:val="00442122"/>
    <w:rsid w:val="004430FF"/>
    <w:rsid w:val="0045210F"/>
    <w:rsid w:val="00452262"/>
    <w:rsid w:val="00452842"/>
    <w:rsid w:val="004553BB"/>
    <w:rsid w:val="0045583C"/>
    <w:rsid w:val="00457F6D"/>
    <w:rsid w:val="004605F2"/>
    <w:rsid w:val="00461515"/>
    <w:rsid w:val="004615B0"/>
    <w:rsid w:val="00461D1C"/>
    <w:rsid w:val="00461DA7"/>
    <w:rsid w:val="00461DC9"/>
    <w:rsid w:val="004647C6"/>
    <w:rsid w:val="00464F3C"/>
    <w:rsid w:val="00466308"/>
    <w:rsid w:val="0046649C"/>
    <w:rsid w:val="0046719D"/>
    <w:rsid w:val="00473DCC"/>
    <w:rsid w:val="00476034"/>
    <w:rsid w:val="004774EA"/>
    <w:rsid w:val="0047798B"/>
    <w:rsid w:val="00477FC5"/>
    <w:rsid w:val="0048006E"/>
    <w:rsid w:val="0048504C"/>
    <w:rsid w:val="00485814"/>
    <w:rsid w:val="00486174"/>
    <w:rsid w:val="00486685"/>
    <w:rsid w:val="00486FCB"/>
    <w:rsid w:val="00490B5C"/>
    <w:rsid w:val="00490F17"/>
    <w:rsid w:val="0049152B"/>
    <w:rsid w:val="00492283"/>
    <w:rsid w:val="00493FD2"/>
    <w:rsid w:val="004951B4"/>
    <w:rsid w:val="004A130B"/>
    <w:rsid w:val="004A2287"/>
    <w:rsid w:val="004A57E5"/>
    <w:rsid w:val="004A5B59"/>
    <w:rsid w:val="004A6BE2"/>
    <w:rsid w:val="004B1A23"/>
    <w:rsid w:val="004B28B8"/>
    <w:rsid w:val="004B2A8A"/>
    <w:rsid w:val="004B3A65"/>
    <w:rsid w:val="004B4844"/>
    <w:rsid w:val="004B60C5"/>
    <w:rsid w:val="004C148B"/>
    <w:rsid w:val="004C5F20"/>
    <w:rsid w:val="004C6635"/>
    <w:rsid w:val="004C73EC"/>
    <w:rsid w:val="004D0189"/>
    <w:rsid w:val="004D0D37"/>
    <w:rsid w:val="004D1473"/>
    <w:rsid w:val="004D1E4D"/>
    <w:rsid w:val="004D31D1"/>
    <w:rsid w:val="004D42C4"/>
    <w:rsid w:val="004D4854"/>
    <w:rsid w:val="004D5DB5"/>
    <w:rsid w:val="004D6566"/>
    <w:rsid w:val="004D66C2"/>
    <w:rsid w:val="004D6DB7"/>
    <w:rsid w:val="004E1A7D"/>
    <w:rsid w:val="004E2435"/>
    <w:rsid w:val="004E73AA"/>
    <w:rsid w:val="004E77AF"/>
    <w:rsid w:val="004F255E"/>
    <w:rsid w:val="004F2F37"/>
    <w:rsid w:val="004F38AD"/>
    <w:rsid w:val="00501789"/>
    <w:rsid w:val="00501C29"/>
    <w:rsid w:val="00502354"/>
    <w:rsid w:val="005037BD"/>
    <w:rsid w:val="00504259"/>
    <w:rsid w:val="00504E2A"/>
    <w:rsid w:val="00505027"/>
    <w:rsid w:val="005066C4"/>
    <w:rsid w:val="00507780"/>
    <w:rsid w:val="0051190A"/>
    <w:rsid w:val="005141D6"/>
    <w:rsid w:val="005201C0"/>
    <w:rsid w:val="00521D68"/>
    <w:rsid w:val="00522599"/>
    <w:rsid w:val="00522826"/>
    <w:rsid w:val="00522AD8"/>
    <w:rsid w:val="00522F1C"/>
    <w:rsid w:val="00523CA2"/>
    <w:rsid w:val="00523FAF"/>
    <w:rsid w:val="00524744"/>
    <w:rsid w:val="0052485A"/>
    <w:rsid w:val="0052619E"/>
    <w:rsid w:val="005265BA"/>
    <w:rsid w:val="005301FC"/>
    <w:rsid w:val="00531B1E"/>
    <w:rsid w:val="00532702"/>
    <w:rsid w:val="00532A3B"/>
    <w:rsid w:val="00532DB1"/>
    <w:rsid w:val="005331F3"/>
    <w:rsid w:val="005335DD"/>
    <w:rsid w:val="00534398"/>
    <w:rsid w:val="005354EA"/>
    <w:rsid w:val="00540274"/>
    <w:rsid w:val="0054095E"/>
    <w:rsid w:val="00540AC4"/>
    <w:rsid w:val="00540D96"/>
    <w:rsid w:val="005426B0"/>
    <w:rsid w:val="005433C6"/>
    <w:rsid w:val="005453E3"/>
    <w:rsid w:val="00545D3B"/>
    <w:rsid w:val="0054648C"/>
    <w:rsid w:val="00547557"/>
    <w:rsid w:val="00550342"/>
    <w:rsid w:val="005515D6"/>
    <w:rsid w:val="00556667"/>
    <w:rsid w:val="00556CD2"/>
    <w:rsid w:val="00557EA5"/>
    <w:rsid w:val="00560BB7"/>
    <w:rsid w:val="0056179A"/>
    <w:rsid w:val="00563A52"/>
    <w:rsid w:val="0056459D"/>
    <w:rsid w:val="005646A4"/>
    <w:rsid w:val="00565EED"/>
    <w:rsid w:val="005661B6"/>
    <w:rsid w:val="00567684"/>
    <w:rsid w:val="005676AC"/>
    <w:rsid w:val="00570916"/>
    <w:rsid w:val="00570ECD"/>
    <w:rsid w:val="0057221E"/>
    <w:rsid w:val="00573F27"/>
    <w:rsid w:val="005741FC"/>
    <w:rsid w:val="0057459B"/>
    <w:rsid w:val="005748DD"/>
    <w:rsid w:val="00574A88"/>
    <w:rsid w:val="00574BDA"/>
    <w:rsid w:val="005751F0"/>
    <w:rsid w:val="00580A49"/>
    <w:rsid w:val="005811C7"/>
    <w:rsid w:val="00581267"/>
    <w:rsid w:val="00582089"/>
    <w:rsid w:val="005831AB"/>
    <w:rsid w:val="0058397D"/>
    <w:rsid w:val="005870AA"/>
    <w:rsid w:val="0059243C"/>
    <w:rsid w:val="00593937"/>
    <w:rsid w:val="00593DE6"/>
    <w:rsid w:val="00594A35"/>
    <w:rsid w:val="00596F86"/>
    <w:rsid w:val="0059793D"/>
    <w:rsid w:val="005A1135"/>
    <w:rsid w:val="005A1214"/>
    <w:rsid w:val="005A165A"/>
    <w:rsid w:val="005A22D5"/>
    <w:rsid w:val="005A3962"/>
    <w:rsid w:val="005A5D8C"/>
    <w:rsid w:val="005A5F9A"/>
    <w:rsid w:val="005A7BDE"/>
    <w:rsid w:val="005A7E9B"/>
    <w:rsid w:val="005B093D"/>
    <w:rsid w:val="005B0D1F"/>
    <w:rsid w:val="005B1613"/>
    <w:rsid w:val="005B1EA5"/>
    <w:rsid w:val="005B4D34"/>
    <w:rsid w:val="005B4F0A"/>
    <w:rsid w:val="005B5480"/>
    <w:rsid w:val="005B69D8"/>
    <w:rsid w:val="005B7473"/>
    <w:rsid w:val="005B774C"/>
    <w:rsid w:val="005B7945"/>
    <w:rsid w:val="005B7AB1"/>
    <w:rsid w:val="005B7CF7"/>
    <w:rsid w:val="005C1D84"/>
    <w:rsid w:val="005C2A2D"/>
    <w:rsid w:val="005C3163"/>
    <w:rsid w:val="005C44C7"/>
    <w:rsid w:val="005C495C"/>
    <w:rsid w:val="005C4F2E"/>
    <w:rsid w:val="005C5CFD"/>
    <w:rsid w:val="005C635B"/>
    <w:rsid w:val="005C679D"/>
    <w:rsid w:val="005C6EA1"/>
    <w:rsid w:val="005C73AE"/>
    <w:rsid w:val="005D1A3B"/>
    <w:rsid w:val="005D1C3C"/>
    <w:rsid w:val="005D1EA4"/>
    <w:rsid w:val="005D2F16"/>
    <w:rsid w:val="005D321B"/>
    <w:rsid w:val="005D5321"/>
    <w:rsid w:val="005D6B22"/>
    <w:rsid w:val="005E1CFD"/>
    <w:rsid w:val="005E34F2"/>
    <w:rsid w:val="005E358B"/>
    <w:rsid w:val="005E63D4"/>
    <w:rsid w:val="005E6AB6"/>
    <w:rsid w:val="005E77C4"/>
    <w:rsid w:val="005F11B3"/>
    <w:rsid w:val="005F20D7"/>
    <w:rsid w:val="005F2609"/>
    <w:rsid w:val="005F4705"/>
    <w:rsid w:val="005F6A0D"/>
    <w:rsid w:val="005F73D8"/>
    <w:rsid w:val="00601648"/>
    <w:rsid w:val="00603939"/>
    <w:rsid w:val="006047AF"/>
    <w:rsid w:val="00604F9B"/>
    <w:rsid w:val="00606D99"/>
    <w:rsid w:val="0060732D"/>
    <w:rsid w:val="00611D4F"/>
    <w:rsid w:val="006129DA"/>
    <w:rsid w:val="00613575"/>
    <w:rsid w:val="00615444"/>
    <w:rsid w:val="00615B22"/>
    <w:rsid w:val="0061623B"/>
    <w:rsid w:val="00616AB1"/>
    <w:rsid w:val="00616E7B"/>
    <w:rsid w:val="00620072"/>
    <w:rsid w:val="006220E9"/>
    <w:rsid w:val="00623B79"/>
    <w:rsid w:val="006255E6"/>
    <w:rsid w:val="00626733"/>
    <w:rsid w:val="0062751F"/>
    <w:rsid w:val="006317C8"/>
    <w:rsid w:val="00631C51"/>
    <w:rsid w:val="00632902"/>
    <w:rsid w:val="00632CC9"/>
    <w:rsid w:val="006333D9"/>
    <w:rsid w:val="00633473"/>
    <w:rsid w:val="00633BEB"/>
    <w:rsid w:val="00633C93"/>
    <w:rsid w:val="00635AFF"/>
    <w:rsid w:val="00635EE2"/>
    <w:rsid w:val="00635FA6"/>
    <w:rsid w:val="006369AE"/>
    <w:rsid w:val="00637A5A"/>
    <w:rsid w:val="00640139"/>
    <w:rsid w:val="006409CD"/>
    <w:rsid w:val="00641925"/>
    <w:rsid w:val="00643443"/>
    <w:rsid w:val="0064564A"/>
    <w:rsid w:val="0064650D"/>
    <w:rsid w:val="00647469"/>
    <w:rsid w:val="00647E28"/>
    <w:rsid w:val="006531D8"/>
    <w:rsid w:val="00653AB6"/>
    <w:rsid w:val="00655296"/>
    <w:rsid w:val="006557BC"/>
    <w:rsid w:val="00661B7F"/>
    <w:rsid w:val="006643FB"/>
    <w:rsid w:val="00664CAD"/>
    <w:rsid w:val="0066754C"/>
    <w:rsid w:val="00667F59"/>
    <w:rsid w:val="0067332E"/>
    <w:rsid w:val="00673893"/>
    <w:rsid w:val="00675F99"/>
    <w:rsid w:val="0068232C"/>
    <w:rsid w:val="006832FC"/>
    <w:rsid w:val="006920A1"/>
    <w:rsid w:val="006923D6"/>
    <w:rsid w:val="006940D6"/>
    <w:rsid w:val="0069587C"/>
    <w:rsid w:val="00696CCD"/>
    <w:rsid w:val="006A3A21"/>
    <w:rsid w:val="006A4D17"/>
    <w:rsid w:val="006A543E"/>
    <w:rsid w:val="006A67CB"/>
    <w:rsid w:val="006A6EAA"/>
    <w:rsid w:val="006A755A"/>
    <w:rsid w:val="006B1B88"/>
    <w:rsid w:val="006B2532"/>
    <w:rsid w:val="006B4228"/>
    <w:rsid w:val="006B4F75"/>
    <w:rsid w:val="006B5966"/>
    <w:rsid w:val="006B6545"/>
    <w:rsid w:val="006B656C"/>
    <w:rsid w:val="006B7B41"/>
    <w:rsid w:val="006B7E9E"/>
    <w:rsid w:val="006C073E"/>
    <w:rsid w:val="006C3569"/>
    <w:rsid w:val="006C40D0"/>
    <w:rsid w:val="006C4FB5"/>
    <w:rsid w:val="006D0DFD"/>
    <w:rsid w:val="006D170F"/>
    <w:rsid w:val="006D4A7D"/>
    <w:rsid w:val="006D4F46"/>
    <w:rsid w:val="006D50DC"/>
    <w:rsid w:val="006D56D0"/>
    <w:rsid w:val="006D57F5"/>
    <w:rsid w:val="006D6563"/>
    <w:rsid w:val="006D74E1"/>
    <w:rsid w:val="006E1C5E"/>
    <w:rsid w:val="006E2281"/>
    <w:rsid w:val="006E458E"/>
    <w:rsid w:val="006E4BB4"/>
    <w:rsid w:val="006E50B2"/>
    <w:rsid w:val="006F0628"/>
    <w:rsid w:val="006F1881"/>
    <w:rsid w:val="006F29E4"/>
    <w:rsid w:val="006F3C62"/>
    <w:rsid w:val="006F3C8B"/>
    <w:rsid w:val="006F4BBC"/>
    <w:rsid w:val="006F5401"/>
    <w:rsid w:val="006F54DB"/>
    <w:rsid w:val="006F5BBA"/>
    <w:rsid w:val="006F5D07"/>
    <w:rsid w:val="006F5D9A"/>
    <w:rsid w:val="006F62A2"/>
    <w:rsid w:val="00700345"/>
    <w:rsid w:val="00703490"/>
    <w:rsid w:val="00703B08"/>
    <w:rsid w:val="00706FEB"/>
    <w:rsid w:val="00707C50"/>
    <w:rsid w:val="0071063A"/>
    <w:rsid w:val="007112D6"/>
    <w:rsid w:val="007143B2"/>
    <w:rsid w:val="00714BC4"/>
    <w:rsid w:val="00715053"/>
    <w:rsid w:val="007152A2"/>
    <w:rsid w:val="0071585E"/>
    <w:rsid w:val="00715A23"/>
    <w:rsid w:val="007167A4"/>
    <w:rsid w:val="007168AC"/>
    <w:rsid w:val="00717C08"/>
    <w:rsid w:val="00717E2E"/>
    <w:rsid w:val="00720238"/>
    <w:rsid w:val="00720E8D"/>
    <w:rsid w:val="00723ACB"/>
    <w:rsid w:val="00724414"/>
    <w:rsid w:val="00726249"/>
    <w:rsid w:val="00730D00"/>
    <w:rsid w:val="00731332"/>
    <w:rsid w:val="0073262D"/>
    <w:rsid w:val="0073341A"/>
    <w:rsid w:val="00733CF1"/>
    <w:rsid w:val="007352BD"/>
    <w:rsid w:val="007354F6"/>
    <w:rsid w:val="0073769E"/>
    <w:rsid w:val="0073784C"/>
    <w:rsid w:val="00741DCC"/>
    <w:rsid w:val="0074260C"/>
    <w:rsid w:val="007432E1"/>
    <w:rsid w:val="00744163"/>
    <w:rsid w:val="00744DCC"/>
    <w:rsid w:val="00746170"/>
    <w:rsid w:val="00747B8B"/>
    <w:rsid w:val="00750441"/>
    <w:rsid w:val="0075091D"/>
    <w:rsid w:val="00751745"/>
    <w:rsid w:val="00751AD5"/>
    <w:rsid w:val="007526F3"/>
    <w:rsid w:val="00752B71"/>
    <w:rsid w:val="0075330E"/>
    <w:rsid w:val="00753B4E"/>
    <w:rsid w:val="00754A2D"/>
    <w:rsid w:val="00754DF9"/>
    <w:rsid w:val="00761B5B"/>
    <w:rsid w:val="00762389"/>
    <w:rsid w:val="007625F3"/>
    <w:rsid w:val="00762B9C"/>
    <w:rsid w:val="007631E1"/>
    <w:rsid w:val="00763F1B"/>
    <w:rsid w:val="00765F92"/>
    <w:rsid w:val="00767757"/>
    <w:rsid w:val="00767905"/>
    <w:rsid w:val="007705CB"/>
    <w:rsid w:val="00770A37"/>
    <w:rsid w:val="00772081"/>
    <w:rsid w:val="00772F1E"/>
    <w:rsid w:val="007736C5"/>
    <w:rsid w:val="00774261"/>
    <w:rsid w:val="00774CB4"/>
    <w:rsid w:val="007752A1"/>
    <w:rsid w:val="007807CB"/>
    <w:rsid w:val="00780BC8"/>
    <w:rsid w:val="00781000"/>
    <w:rsid w:val="00782A3C"/>
    <w:rsid w:val="00782BFF"/>
    <w:rsid w:val="0078373A"/>
    <w:rsid w:val="007850B3"/>
    <w:rsid w:val="0079197A"/>
    <w:rsid w:val="00797D8F"/>
    <w:rsid w:val="007A0F72"/>
    <w:rsid w:val="007A1724"/>
    <w:rsid w:val="007A2AF5"/>
    <w:rsid w:val="007A2C39"/>
    <w:rsid w:val="007A2E5B"/>
    <w:rsid w:val="007A6011"/>
    <w:rsid w:val="007A6287"/>
    <w:rsid w:val="007B090D"/>
    <w:rsid w:val="007B25DC"/>
    <w:rsid w:val="007B457C"/>
    <w:rsid w:val="007B5FD3"/>
    <w:rsid w:val="007B76C9"/>
    <w:rsid w:val="007B7DBC"/>
    <w:rsid w:val="007C1B92"/>
    <w:rsid w:val="007C1FCF"/>
    <w:rsid w:val="007C4D50"/>
    <w:rsid w:val="007C4FDB"/>
    <w:rsid w:val="007C6342"/>
    <w:rsid w:val="007C6525"/>
    <w:rsid w:val="007D02F9"/>
    <w:rsid w:val="007D0E88"/>
    <w:rsid w:val="007D6BFD"/>
    <w:rsid w:val="007E096D"/>
    <w:rsid w:val="007E2277"/>
    <w:rsid w:val="007E23F7"/>
    <w:rsid w:val="007E3E3B"/>
    <w:rsid w:val="007E423B"/>
    <w:rsid w:val="007E6332"/>
    <w:rsid w:val="007E6B3E"/>
    <w:rsid w:val="007E7388"/>
    <w:rsid w:val="007E74CB"/>
    <w:rsid w:val="007F00A8"/>
    <w:rsid w:val="007F16C6"/>
    <w:rsid w:val="007F26C8"/>
    <w:rsid w:val="007F2750"/>
    <w:rsid w:val="007F3477"/>
    <w:rsid w:val="007F6A6F"/>
    <w:rsid w:val="007F7DCE"/>
    <w:rsid w:val="00804163"/>
    <w:rsid w:val="00807132"/>
    <w:rsid w:val="00807713"/>
    <w:rsid w:val="00807755"/>
    <w:rsid w:val="0081124A"/>
    <w:rsid w:val="00811C07"/>
    <w:rsid w:val="00811F8B"/>
    <w:rsid w:val="00812A8C"/>
    <w:rsid w:val="008153CC"/>
    <w:rsid w:val="00815645"/>
    <w:rsid w:val="00817E2D"/>
    <w:rsid w:val="0082120F"/>
    <w:rsid w:val="00821A51"/>
    <w:rsid w:val="008232A5"/>
    <w:rsid w:val="00824731"/>
    <w:rsid w:val="008266FC"/>
    <w:rsid w:val="008278BD"/>
    <w:rsid w:val="00830247"/>
    <w:rsid w:val="00831688"/>
    <w:rsid w:val="008327A1"/>
    <w:rsid w:val="008327C3"/>
    <w:rsid w:val="0083300E"/>
    <w:rsid w:val="008360BD"/>
    <w:rsid w:val="00836BD7"/>
    <w:rsid w:val="00836CA3"/>
    <w:rsid w:val="00840A6E"/>
    <w:rsid w:val="00840B19"/>
    <w:rsid w:val="00841910"/>
    <w:rsid w:val="0084196A"/>
    <w:rsid w:val="00841F59"/>
    <w:rsid w:val="00843280"/>
    <w:rsid w:val="00843F6D"/>
    <w:rsid w:val="00844139"/>
    <w:rsid w:val="00847110"/>
    <w:rsid w:val="0084792C"/>
    <w:rsid w:val="0085036A"/>
    <w:rsid w:val="008524FD"/>
    <w:rsid w:val="008525C5"/>
    <w:rsid w:val="00854473"/>
    <w:rsid w:val="00854485"/>
    <w:rsid w:val="0085573C"/>
    <w:rsid w:val="00860FB7"/>
    <w:rsid w:val="008624F8"/>
    <w:rsid w:val="00863217"/>
    <w:rsid w:val="00867505"/>
    <w:rsid w:val="0087020B"/>
    <w:rsid w:val="00870590"/>
    <w:rsid w:val="00871C32"/>
    <w:rsid w:val="008734ED"/>
    <w:rsid w:val="00873874"/>
    <w:rsid w:val="008740C9"/>
    <w:rsid w:val="00874D61"/>
    <w:rsid w:val="00877F74"/>
    <w:rsid w:val="0088074B"/>
    <w:rsid w:val="00885531"/>
    <w:rsid w:val="0088566E"/>
    <w:rsid w:val="00885749"/>
    <w:rsid w:val="00890529"/>
    <w:rsid w:val="0089056D"/>
    <w:rsid w:val="00890751"/>
    <w:rsid w:val="00890B2B"/>
    <w:rsid w:val="008946B8"/>
    <w:rsid w:val="008951E7"/>
    <w:rsid w:val="008964DC"/>
    <w:rsid w:val="00897295"/>
    <w:rsid w:val="0089776F"/>
    <w:rsid w:val="00897A2D"/>
    <w:rsid w:val="008A10A4"/>
    <w:rsid w:val="008A2A68"/>
    <w:rsid w:val="008A2E3B"/>
    <w:rsid w:val="008A2E9F"/>
    <w:rsid w:val="008A3064"/>
    <w:rsid w:val="008A6374"/>
    <w:rsid w:val="008A79A7"/>
    <w:rsid w:val="008A7C89"/>
    <w:rsid w:val="008B1588"/>
    <w:rsid w:val="008B362B"/>
    <w:rsid w:val="008B3A63"/>
    <w:rsid w:val="008B4A4D"/>
    <w:rsid w:val="008B4AE6"/>
    <w:rsid w:val="008B4FE8"/>
    <w:rsid w:val="008B5175"/>
    <w:rsid w:val="008B53B0"/>
    <w:rsid w:val="008B5EC3"/>
    <w:rsid w:val="008B6E42"/>
    <w:rsid w:val="008B7B88"/>
    <w:rsid w:val="008C28D4"/>
    <w:rsid w:val="008C2F9F"/>
    <w:rsid w:val="008C3976"/>
    <w:rsid w:val="008C445E"/>
    <w:rsid w:val="008C71EA"/>
    <w:rsid w:val="008C7763"/>
    <w:rsid w:val="008D0415"/>
    <w:rsid w:val="008D283C"/>
    <w:rsid w:val="008D4C7D"/>
    <w:rsid w:val="008D4D72"/>
    <w:rsid w:val="008D52C3"/>
    <w:rsid w:val="008D5934"/>
    <w:rsid w:val="008E0A65"/>
    <w:rsid w:val="008E20E9"/>
    <w:rsid w:val="008E241F"/>
    <w:rsid w:val="008E274E"/>
    <w:rsid w:val="008E3C2A"/>
    <w:rsid w:val="008E439D"/>
    <w:rsid w:val="008E4564"/>
    <w:rsid w:val="008E4EDB"/>
    <w:rsid w:val="008E6632"/>
    <w:rsid w:val="008E6D22"/>
    <w:rsid w:val="008E7298"/>
    <w:rsid w:val="008F0780"/>
    <w:rsid w:val="008F3DBC"/>
    <w:rsid w:val="008F43F2"/>
    <w:rsid w:val="008F47CC"/>
    <w:rsid w:val="008F5400"/>
    <w:rsid w:val="008F719A"/>
    <w:rsid w:val="008F79D5"/>
    <w:rsid w:val="008F7D38"/>
    <w:rsid w:val="008F7F9C"/>
    <w:rsid w:val="00900351"/>
    <w:rsid w:val="009004C7"/>
    <w:rsid w:val="00900AF9"/>
    <w:rsid w:val="009025A2"/>
    <w:rsid w:val="00903077"/>
    <w:rsid w:val="00903593"/>
    <w:rsid w:val="0090428B"/>
    <w:rsid w:val="0090443D"/>
    <w:rsid w:val="0090471C"/>
    <w:rsid w:val="0090546D"/>
    <w:rsid w:val="00905F55"/>
    <w:rsid w:val="00910A60"/>
    <w:rsid w:val="009113D7"/>
    <w:rsid w:val="00912057"/>
    <w:rsid w:val="00912F88"/>
    <w:rsid w:val="009130C9"/>
    <w:rsid w:val="0091373A"/>
    <w:rsid w:val="009141DC"/>
    <w:rsid w:val="00914486"/>
    <w:rsid w:val="00914B14"/>
    <w:rsid w:val="009150C3"/>
    <w:rsid w:val="00917C4E"/>
    <w:rsid w:val="009211B6"/>
    <w:rsid w:val="00922400"/>
    <w:rsid w:val="009226EC"/>
    <w:rsid w:val="0092273A"/>
    <w:rsid w:val="00922F29"/>
    <w:rsid w:val="009240E4"/>
    <w:rsid w:val="00925ADD"/>
    <w:rsid w:val="00927869"/>
    <w:rsid w:val="00932131"/>
    <w:rsid w:val="00934320"/>
    <w:rsid w:val="00934624"/>
    <w:rsid w:val="00934D59"/>
    <w:rsid w:val="009377AB"/>
    <w:rsid w:val="00940BC7"/>
    <w:rsid w:val="00941E8D"/>
    <w:rsid w:val="009439CC"/>
    <w:rsid w:val="00943D53"/>
    <w:rsid w:val="00944BCC"/>
    <w:rsid w:val="00947EDC"/>
    <w:rsid w:val="009500CD"/>
    <w:rsid w:val="00952360"/>
    <w:rsid w:val="0095271C"/>
    <w:rsid w:val="0095288B"/>
    <w:rsid w:val="00952ACB"/>
    <w:rsid w:val="00953912"/>
    <w:rsid w:val="00956F94"/>
    <w:rsid w:val="0095788C"/>
    <w:rsid w:val="009617F1"/>
    <w:rsid w:val="0096201D"/>
    <w:rsid w:val="00962D95"/>
    <w:rsid w:val="00963D88"/>
    <w:rsid w:val="00965091"/>
    <w:rsid w:val="0096721F"/>
    <w:rsid w:val="00967918"/>
    <w:rsid w:val="009708F8"/>
    <w:rsid w:val="00972724"/>
    <w:rsid w:val="00973CEC"/>
    <w:rsid w:val="00973E77"/>
    <w:rsid w:val="00974921"/>
    <w:rsid w:val="00976317"/>
    <w:rsid w:val="00977A8E"/>
    <w:rsid w:val="00980864"/>
    <w:rsid w:val="00980D5C"/>
    <w:rsid w:val="00980ECB"/>
    <w:rsid w:val="00982B85"/>
    <w:rsid w:val="009837FB"/>
    <w:rsid w:val="00983B0C"/>
    <w:rsid w:val="00985E08"/>
    <w:rsid w:val="00991091"/>
    <w:rsid w:val="00991BC7"/>
    <w:rsid w:val="00992ABA"/>
    <w:rsid w:val="00993707"/>
    <w:rsid w:val="00995011"/>
    <w:rsid w:val="009956E7"/>
    <w:rsid w:val="009A1E1F"/>
    <w:rsid w:val="009A5680"/>
    <w:rsid w:val="009A6222"/>
    <w:rsid w:val="009A7299"/>
    <w:rsid w:val="009A7E77"/>
    <w:rsid w:val="009B0242"/>
    <w:rsid w:val="009B0544"/>
    <w:rsid w:val="009B07E5"/>
    <w:rsid w:val="009B11FA"/>
    <w:rsid w:val="009B255C"/>
    <w:rsid w:val="009B2CD4"/>
    <w:rsid w:val="009B2CDF"/>
    <w:rsid w:val="009B2EFD"/>
    <w:rsid w:val="009B410B"/>
    <w:rsid w:val="009B496B"/>
    <w:rsid w:val="009B49DE"/>
    <w:rsid w:val="009B4CF2"/>
    <w:rsid w:val="009B4D32"/>
    <w:rsid w:val="009B4E62"/>
    <w:rsid w:val="009B5985"/>
    <w:rsid w:val="009C14CE"/>
    <w:rsid w:val="009C1DF3"/>
    <w:rsid w:val="009C3E54"/>
    <w:rsid w:val="009D0366"/>
    <w:rsid w:val="009D03BC"/>
    <w:rsid w:val="009D2132"/>
    <w:rsid w:val="009D6D5D"/>
    <w:rsid w:val="009D7739"/>
    <w:rsid w:val="009D7FD5"/>
    <w:rsid w:val="009E0A3F"/>
    <w:rsid w:val="009E192F"/>
    <w:rsid w:val="009E3D90"/>
    <w:rsid w:val="009E41BB"/>
    <w:rsid w:val="009E4714"/>
    <w:rsid w:val="009E74F6"/>
    <w:rsid w:val="009F010E"/>
    <w:rsid w:val="009F1C2D"/>
    <w:rsid w:val="009F3A7E"/>
    <w:rsid w:val="009F3BB1"/>
    <w:rsid w:val="009F5CDA"/>
    <w:rsid w:val="009F62FD"/>
    <w:rsid w:val="009F71EC"/>
    <w:rsid w:val="009F72CF"/>
    <w:rsid w:val="00A00ABD"/>
    <w:rsid w:val="00A017C4"/>
    <w:rsid w:val="00A033AC"/>
    <w:rsid w:val="00A041B3"/>
    <w:rsid w:val="00A06B21"/>
    <w:rsid w:val="00A1061A"/>
    <w:rsid w:val="00A11449"/>
    <w:rsid w:val="00A13061"/>
    <w:rsid w:val="00A139A1"/>
    <w:rsid w:val="00A13FF7"/>
    <w:rsid w:val="00A14D88"/>
    <w:rsid w:val="00A159CD"/>
    <w:rsid w:val="00A16B5B"/>
    <w:rsid w:val="00A20844"/>
    <w:rsid w:val="00A21E18"/>
    <w:rsid w:val="00A23515"/>
    <w:rsid w:val="00A26279"/>
    <w:rsid w:val="00A26810"/>
    <w:rsid w:val="00A27B75"/>
    <w:rsid w:val="00A27D39"/>
    <w:rsid w:val="00A30237"/>
    <w:rsid w:val="00A3056B"/>
    <w:rsid w:val="00A310D6"/>
    <w:rsid w:val="00A31B73"/>
    <w:rsid w:val="00A31DBB"/>
    <w:rsid w:val="00A33D39"/>
    <w:rsid w:val="00A33E0C"/>
    <w:rsid w:val="00A375E8"/>
    <w:rsid w:val="00A401F6"/>
    <w:rsid w:val="00A40C22"/>
    <w:rsid w:val="00A419D9"/>
    <w:rsid w:val="00A4715F"/>
    <w:rsid w:val="00A474E3"/>
    <w:rsid w:val="00A479E8"/>
    <w:rsid w:val="00A52359"/>
    <w:rsid w:val="00A52648"/>
    <w:rsid w:val="00A55322"/>
    <w:rsid w:val="00A55C8D"/>
    <w:rsid w:val="00A56D8F"/>
    <w:rsid w:val="00A61932"/>
    <w:rsid w:val="00A6386D"/>
    <w:rsid w:val="00A63AC0"/>
    <w:rsid w:val="00A65D39"/>
    <w:rsid w:val="00A66720"/>
    <w:rsid w:val="00A66CA6"/>
    <w:rsid w:val="00A66E34"/>
    <w:rsid w:val="00A71203"/>
    <w:rsid w:val="00A71851"/>
    <w:rsid w:val="00A7239D"/>
    <w:rsid w:val="00A723C1"/>
    <w:rsid w:val="00A727D4"/>
    <w:rsid w:val="00A735FD"/>
    <w:rsid w:val="00A7390B"/>
    <w:rsid w:val="00A74335"/>
    <w:rsid w:val="00A74B7C"/>
    <w:rsid w:val="00A74CCB"/>
    <w:rsid w:val="00A76FCB"/>
    <w:rsid w:val="00A77EA7"/>
    <w:rsid w:val="00A8007D"/>
    <w:rsid w:val="00A80DF2"/>
    <w:rsid w:val="00A81536"/>
    <w:rsid w:val="00A83840"/>
    <w:rsid w:val="00A84EAD"/>
    <w:rsid w:val="00A85C76"/>
    <w:rsid w:val="00A8617E"/>
    <w:rsid w:val="00A86F00"/>
    <w:rsid w:val="00A8736B"/>
    <w:rsid w:val="00A87825"/>
    <w:rsid w:val="00A91EE3"/>
    <w:rsid w:val="00A9272A"/>
    <w:rsid w:val="00A92CD2"/>
    <w:rsid w:val="00A93387"/>
    <w:rsid w:val="00A95952"/>
    <w:rsid w:val="00A97497"/>
    <w:rsid w:val="00AA1529"/>
    <w:rsid w:val="00AA1D3F"/>
    <w:rsid w:val="00AA5F51"/>
    <w:rsid w:val="00AA7CBF"/>
    <w:rsid w:val="00AA7E1A"/>
    <w:rsid w:val="00AB0C17"/>
    <w:rsid w:val="00AB218E"/>
    <w:rsid w:val="00AB559F"/>
    <w:rsid w:val="00AB671D"/>
    <w:rsid w:val="00AB6ACF"/>
    <w:rsid w:val="00AB6F2B"/>
    <w:rsid w:val="00AC0450"/>
    <w:rsid w:val="00AC170C"/>
    <w:rsid w:val="00AC193F"/>
    <w:rsid w:val="00AC2C40"/>
    <w:rsid w:val="00AC3459"/>
    <w:rsid w:val="00AC3C41"/>
    <w:rsid w:val="00AC4AAB"/>
    <w:rsid w:val="00AC4E89"/>
    <w:rsid w:val="00AC5242"/>
    <w:rsid w:val="00AC751D"/>
    <w:rsid w:val="00AC7A91"/>
    <w:rsid w:val="00AC7C60"/>
    <w:rsid w:val="00AD0B2F"/>
    <w:rsid w:val="00AD0BAE"/>
    <w:rsid w:val="00AD1B90"/>
    <w:rsid w:val="00AD4515"/>
    <w:rsid w:val="00AD48DE"/>
    <w:rsid w:val="00AD4F2B"/>
    <w:rsid w:val="00AD6621"/>
    <w:rsid w:val="00AD6ECD"/>
    <w:rsid w:val="00AD72DD"/>
    <w:rsid w:val="00AE1AB1"/>
    <w:rsid w:val="00AE28C1"/>
    <w:rsid w:val="00AE44D8"/>
    <w:rsid w:val="00AE4A26"/>
    <w:rsid w:val="00AE4E19"/>
    <w:rsid w:val="00AE5B97"/>
    <w:rsid w:val="00AE6293"/>
    <w:rsid w:val="00AE6CA6"/>
    <w:rsid w:val="00AE6F3C"/>
    <w:rsid w:val="00AE7206"/>
    <w:rsid w:val="00AE76AA"/>
    <w:rsid w:val="00AE78FB"/>
    <w:rsid w:val="00AF17A1"/>
    <w:rsid w:val="00AF1CA4"/>
    <w:rsid w:val="00AF24B5"/>
    <w:rsid w:val="00AF2B6F"/>
    <w:rsid w:val="00AF2D1C"/>
    <w:rsid w:val="00AF3514"/>
    <w:rsid w:val="00AF643F"/>
    <w:rsid w:val="00AF6AAE"/>
    <w:rsid w:val="00AF6E8C"/>
    <w:rsid w:val="00B000D3"/>
    <w:rsid w:val="00B00DE8"/>
    <w:rsid w:val="00B02111"/>
    <w:rsid w:val="00B02638"/>
    <w:rsid w:val="00B035C5"/>
    <w:rsid w:val="00B040E1"/>
    <w:rsid w:val="00B0497F"/>
    <w:rsid w:val="00B061B5"/>
    <w:rsid w:val="00B106A2"/>
    <w:rsid w:val="00B1358B"/>
    <w:rsid w:val="00B13BF4"/>
    <w:rsid w:val="00B142D2"/>
    <w:rsid w:val="00B14741"/>
    <w:rsid w:val="00B15ECC"/>
    <w:rsid w:val="00B17911"/>
    <w:rsid w:val="00B215F3"/>
    <w:rsid w:val="00B2233A"/>
    <w:rsid w:val="00B22CE2"/>
    <w:rsid w:val="00B22FA5"/>
    <w:rsid w:val="00B23E0D"/>
    <w:rsid w:val="00B24CF6"/>
    <w:rsid w:val="00B24F2B"/>
    <w:rsid w:val="00B255AD"/>
    <w:rsid w:val="00B26864"/>
    <w:rsid w:val="00B27498"/>
    <w:rsid w:val="00B279A6"/>
    <w:rsid w:val="00B30736"/>
    <w:rsid w:val="00B30E6B"/>
    <w:rsid w:val="00B311E2"/>
    <w:rsid w:val="00B31350"/>
    <w:rsid w:val="00B346ED"/>
    <w:rsid w:val="00B34F8E"/>
    <w:rsid w:val="00B3514A"/>
    <w:rsid w:val="00B35984"/>
    <w:rsid w:val="00B35B21"/>
    <w:rsid w:val="00B370BF"/>
    <w:rsid w:val="00B428E3"/>
    <w:rsid w:val="00B42E08"/>
    <w:rsid w:val="00B43BBB"/>
    <w:rsid w:val="00B43E26"/>
    <w:rsid w:val="00B50B0A"/>
    <w:rsid w:val="00B50F85"/>
    <w:rsid w:val="00B529F9"/>
    <w:rsid w:val="00B53C23"/>
    <w:rsid w:val="00B53F49"/>
    <w:rsid w:val="00B540AA"/>
    <w:rsid w:val="00B5604E"/>
    <w:rsid w:val="00B5628A"/>
    <w:rsid w:val="00B60C1B"/>
    <w:rsid w:val="00B60C58"/>
    <w:rsid w:val="00B6136D"/>
    <w:rsid w:val="00B61D36"/>
    <w:rsid w:val="00B62642"/>
    <w:rsid w:val="00B628B4"/>
    <w:rsid w:val="00B62C0F"/>
    <w:rsid w:val="00B65220"/>
    <w:rsid w:val="00B66A43"/>
    <w:rsid w:val="00B67F2F"/>
    <w:rsid w:val="00B706F0"/>
    <w:rsid w:val="00B7112A"/>
    <w:rsid w:val="00B714A5"/>
    <w:rsid w:val="00B73444"/>
    <w:rsid w:val="00B73855"/>
    <w:rsid w:val="00B7493C"/>
    <w:rsid w:val="00B7597B"/>
    <w:rsid w:val="00B75BB3"/>
    <w:rsid w:val="00B75D53"/>
    <w:rsid w:val="00B7670B"/>
    <w:rsid w:val="00B7678F"/>
    <w:rsid w:val="00B76821"/>
    <w:rsid w:val="00B804EA"/>
    <w:rsid w:val="00B815EA"/>
    <w:rsid w:val="00B835CF"/>
    <w:rsid w:val="00B84229"/>
    <w:rsid w:val="00B85255"/>
    <w:rsid w:val="00B866BA"/>
    <w:rsid w:val="00B86BFA"/>
    <w:rsid w:val="00B86CC2"/>
    <w:rsid w:val="00B86CF6"/>
    <w:rsid w:val="00B90080"/>
    <w:rsid w:val="00B90787"/>
    <w:rsid w:val="00B90D6E"/>
    <w:rsid w:val="00B913B5"/>
    <w:rsid w:val="00B91ABC"/>
    <w:rsid w:val="00B924F4"/>
    <w:rsid w:val="00B93755"/>
    <w:rsid w:val="00B94EF1"/>
    <w:rsid w:val="00B94FEF"/>
    <w:rsid w:val="00B9500E"/>
    <w:rsid w:val="00B951FE"/>
    <w:rsid w:val="00B9601E"/>
    <w:rsid w:val="00B9603D"/>
    <w:rsid w:val="00BA1E9B"/>
    <w:rsid w:val="00BA7DDB"/>
    <w:rsid w:val="00BB0A02"/>
    <w:rsid w:val="00BB2938"/>
    <w:rsid w:val="00BB2D2B"/>
    <w:rsid w:val="00BB3D25"/>
    <w:rsid w:val="00BB3EA7"/>
    <w:rsid w:val="00BB4E19"/>
    <w:rsid w:val="00BB5ED0"/>
    <w:rsid w:val="00BB72EF"/>
    <w:rsid w:val="00BC0509"/>
    <w:rsid w:val="00BC1707"/>
    <w:rsid w:val="00BC1D1D"/>
    <w:rsid w:val="00BC2C42"/>
    <w:rsid w:val="00BC4947"/>
    <w:rsid w:val="00BC4EF1"/>
    <w:rsid w:val="00BC54D3"/>
    <w:rsid w:val="00BC64FB"/>
    <w:rsid w:val="00BC744B"/>
    <w:rsid w:val="00BC7F2C"/>
    <w:rsid w:val="00BD21C1"/>
    <w:rsid w:val="00BD5CF3"/>
    <w:rsid w:val="00BD5E68"/>
    <w:rsid w:val="00BD7DD4"/>
    <w:rsid w:val="00BD7F7F"/>
    <w:rsid w:val="00BE0302"/>
    <w:rsid w:val="00BE0870"/>
    <w:rsid w:val="00BE100F"/>
    <w:rsid w:val="00BE3332"/>
    <w:rsid w:val="00BE4E7F"/>
    <w:rsid w:val="00BE5DF5"/>
    <w:rsid w:val="00BE6B03"/>
    <w:rsid w:val="00BE6E22"/>
    <w:rsid w:val="00BF03F5"/>
    <w:rsid w:val="00BF11B6"/>
    <w:rsid w:val="00BF4047"/>
    <w:rsid w:val="00BF4CBA"/>
    <w:rsid w:val="00BF5E51"/>
    <w:rsid w:val="00BF6AC3"/>
    <w:rsid w:val="00C009FD"/>
    <w:rsid w:val="00C01335"/>
    <w:rsid w:val="00C02205"/>
    <w:rsid w:val="00C03B45"/>
    <w:rsid w:val="00C044DA"/>
    <w:rsid w:val="00C04E19"/>
    <w:rsid w:val="00C110B9"/>
    <w:rsid w:val="00C131D4"/>
    <w:rsid w:val="00C13CFF"/>
    <w:rsid w:val="00C140D9"/>
    <w:rsid w:val="00C14C2B"/>
    <w:rsid w:val="00C14CA6"/>
    <w:rsid w:val="00C16B19"/>
    <w:rsid w:val="00C20E4D"/>
    <w:rsid w:val="00C2416C"/>
    <w:rsid w:val="00C242FB"/>
    <w:rsid w:val="00C24AB8"/>
    <w:rsid w:val="00C25C84"/>
    <w:rsid w:val="00C2748E"/>
    <w:rsid w:val="00C307AF"/>
    <w:rsid w:val="00C30D30"/>
    <w:rsid w:val="00C32E56"/>
    <w:rsid w:val="00C35B95"/>
    <w:rsid w:val="00C35D46"/>
    <w:rsid w:val="00C35E62"/>
    <w:rsid w:val="00C41005"/>
    <w:rsid w:val="00C44240"/>
    <w:rsid w:val="00C44BB5"/>
    <w:rsid w:val="00C45C78"/>
    <w:rsid w:val="00C46EBB"/>
    <w:rsid w:val="00C47922"/>
    <w:rsid w:val="00C50391"/>
    <w:rsid w:val="00C50DAD"/>
    <w:rsid w:val="00C50E75"/>
    <w:rsid w:val="00C50F8C"/>
    <w:rsid w:val="00C569A7"/>
    <w:rsid w:val="00C56B68"/>
    <w:rsid w:val="00C60D5C"/>
    <w:rsid w:val="00C6165A"/>
    <w:rsid w:val="00C61A16"/>
    <w:rsid w:val="00C62CE0"/>
    <w:rsid w:val="00C645C6"/>
    <w:rsid w:val="00C65DB4"/>
    <w:rsid w:val="00C666EB"/>
    <w:rsid w:val="00C669F2"/>
    <w:rsid w:val="00C67332"/>
    <w:rsid w:val="00C7091E"/>
    <w:rsid w:val="00C72B51"/>
    <w:rsid w:val="00C746B8"/>
    <w:rsid w:val="00C749B7"/>
    <w:rsid w:val="00C753D7"/>
    <w:rsid w:val="00C75A2A"/>
    <w:rsid w:val="00C813F7"/>
    <w:rsid w:val="00C81E72"/>
    <w:rsid w:val="00C84588"/>
    <w:rsid w:val="00C84732"/>
    <w:rsid w:val="00C851D4"/>
    <w:rsid w:val="00C85C5A"/>
    <w:rsid w:val="00C90AC2"/>
    <w:rsid w:val="00C911E8"/>
    <w:rsid w:val="00C92BC0"/>
    <w:rsid w:val="00C9735A"/>
    <w:rsid w:val="00C97977"/>
    <w:rsid w:val="00C979FB"/>
    <w:rsid w:val="00CA112D"/>
    <w:rsid w:val="00CA2092"/>
    <w:rsid w:val="00CA506F"/>
    <w:rsid w:val="00CA669F"/>
    <w:rsid w:val="00CA6A7A"/>
    <w:rsid w:val="00CB037B"/>
    <w:rsid w:val="00CB413A"/>
    <w:rsid w:val="00CC0DA1"/>
    <w:rsid w:val="00CC3A7F"/>
    <w:rsid w:val="00CC5990"/>
    <w:rsid w:val="00CD28DE"/>
    <w:rsid w:val="00CD367C"/>
    <w:rsid w:val="00CD44AF"/>
    <w:rsid w:val="00CD4FA2"/>
    <w:rsid w:val="00CD60F2"/>
    <w:rsid w:val="00CD6A64"/>
    <w:rsid w:val="00CD6F50"/>
    <w:rsid w:val="00CE0965"/>
    <w:rsid w:val="00CE21D6"/>
    <w:rsid w:val="00CE2DB0"/>
    <w:rsid w:val="00CE3031"/>
    <w:rsid w:val="00CE4E18"/>
    <w:rsid w:val="00CE5291"/>
    <w:rsid w:val="00CE62A6"/>
    <w:rsid w:val="00CE6FC4"/>
    <w:rsid w:val="00CE76C9"/>
    <w:rsid w:val="00CF1918"/>
    <w:rsid w:val="00CF1B6D"/>
    <w:rsid w:val="00CF3370"/>
    <w:rsid w:val="00CF5116"/>
    <w:rsid w:val="00CF7ADF"/>
    <w:rsid w:val="00D01EB3"/>
    <w:rsid w:val="00D01FFB"/>
    <w:rsid w:val="00D058EC"/>
    <w:rsid w:val="00D05DD0"/>
    <w:rsid w:val="00D06649"/>
    <w:rsid w:val="00D1180F"/>
    <w:rsid w:val="00D12581"/>
    <w:rsid w:val="00D12D6A"/>
    <w:rsid w:val="00D130D4"/>
    <w:rsid w:val="00D13314"/>
    <w:rsid w:val="00D135C7"/>
    <w:rsid w:val="00D135D8"/>
    <w:rsid w:val="00D1548F"/>
    <w:rsid w:val="00D202C3"/>
    <w:rsid w:val="00D20C2B"/>
    <w:rsid w:val="00D20C40"/>
    <w:rsid w:val="00D26D72"/>
    <w:rsid w:val="00D275E6"/>
    <w:rsid w:val="00D309CD"/>
    <w:rsid w:val="00D30D10"/>
    <w:rsid w:val="00D313B6"/>
    <w:rsid w:val="00D3312D"/>
    <w:rsid w:val="00D33415"/>
    <w:rsid w:val="00D33A54"/>
    <w:rsid w:val="00D342B6"/>
    <w:rsid w:val="00D3549E"/>
    <w:rsid w:val="00D36492"/>
    <w:rsid w:val="00D43B2F"/>
    <w:rsid w:val="00D44802"/>
    <w:rsid w:val="00D506F2"/>
    <w:rsid w:val="00D50CBC"/>
    <w:rsid w:val="00D511E8"/>
    <w:rsid w:val="00D518D3"/>
    <w:rsid w:val="00D51C98"/>
    <w:rsid w:val="00D53A31"/>
    <w:rsid w:val="00D53BE8"/>
    <w:rsid w:val="00D543DE"/>
    <w:rsid w:val="00D549B7"/>
    <w:rsid w:val="00D570C1"/>
    <w:rsid w:val="00D60521"/>
    <w:rsid w:val="00D60ADF"/>
    <w:rsid w:val="00D61569"/>
    <w:rsid w:val="00D624AF"/>
    <w:rsid w:val="00D640B8"/>
    <w:rsid w:val="00D641B3"/>
    <w:rsid w:val="00D65BC7"/>
    <w:rsid w:val="00D71F1F"/>
    <w:rsid w:val="00D73D98"/>
    <w:rsid w:val="00D7463B"/>
    <w:rsid w:val="00D74AB6"/>
    <w:rsid w:val="00D7547B"/>
    <w:rsid w:val="00D75CA2"/>
    <w:rsid w:val="00D76C75"/>
    <w:rsid w:val="00D77247"/>
    <w:rsid w:val="00D773B0"/>
    <w:rsid w:val="00D774F5"/>
    <w:rsid w:val="00D77B62"/>
    <w:rsid w:val="00D83182"/>
    <w:rsid w:val="00D83208"/>
    <w:rsid w:val="00D834E2"/>
    <w:rsid w:val="00D84CF6"/>
    <w:rsid w:val="00D92ABC"/>
    <w:rsid w:val="00D93F2D"/>
    <w:rsid w:val="00D9542C"/>
    <w:rsid w:val="00D971C3"/>
    <w:rsid w:val="00DA1747"/>
    <w:rsid w:val="00DA1C6F"/>
    <w:rsid w:val="00DA27E6"/>
    <w:rsid w:val="00DA31FD"/>
    <w:rsid w:val="00DA33DC"/>
    <w:rsid w:val="00DA48AF"/>
    <w:rsid w:val="00DA4C41"/>
    <w:rsid w:val="00DA5C0D"/>
    <w:rsid w:val="00DA7E2A"/>
    <w:rsid w:val="00DB0328"/>
    <w:rsid w:val="00DB1164"/>
    <w:rsid w:val="00DB4A9E"/>
    <w:rsid w:val="00DB4B49"/>
    <w:rsid w:val="00DB4B73"/>
    <w:rsid w:val="00DB5776"/>
    <w:rsid w:val="00DB5B17"/>
    <w:rsid w:val="00DB667A"/>
    <w:rsid w:val="00DB6839"/>
    <w:rsid w:val="00DC3580"/>
    <w:rsid w:val="00DC4A0E"/>
    <w:rsid w:val="00DC616B"/>
    <w:rsid w:val="00DD0742"/>
    <w:rsid w:val="00DD09F1"/>
    <w:rsid w:val="00DD0A4C"/>
    <w:rsid w:val="00DD0E41"/>
    <w:rsid w:val="00DD0FF4"/>
    <w:rsid w:val="00DE00F7"/>
    <w:rsid w:val="00DE0250"/>
    <w:rsid w:val="00DE2F94"/>
    <w:rsid w:val="00DE360F"/>
    <w:rsid w:val="00DE3F3F"/>
    <w:rsid w:val="00DE6573"/>
    <w:rsid w:val="00DE65F5"/>
    <w:rsid w:val="00DE7CB7"/>
    <w:rsid w:val="00DF0321"/>
    <w:rsid w:val="00DF042B"/>
    <w:rsid w:val="00DF2A47"/>
    <w:rsid w:val="00DF70B1"/>
    <w:rsid w:val="00DF782F"/>
    <w:rsid w:val="00E0015F"/>
    <w:rsid w:val="00E007BC"/>
    <w:rsid w:val="00E01234"/>
    <w:rsid w:val="00E10842"/>
    <w:rsid w:val="00E10B8F"/>
    <w:rsid w:val="00E1494B"/>
    <w:rsid w:val="00E15DEF"/>
    <w:rsid w:val="00E16BE9"/>
    <w:rsid w:val="00E16C28"/>
    <w:rsid w:val="00E20F37"/>
    <w:rsid w:val="00E211E9"/>
    <w:rsid w:val="00E237A4"/>
    <w:rsid w:val="00E245CB"/>
    <w:rsid w:val="00E24A10"/>
    <w:rsid w:val="00E2509B"/>
    <w:rsid w:val="00E2706C"/>
    <w:rsid w:val="00E27A8B"/>
    <w:rsid w:val="00E27BCA"/>
    <w:rsid w:val="00E27BE1"/>
    <w:rsid w:val="00E31462"/>
    <w:rsid w:val="00E33FD2"/>
    <w:rsid w:val="00E34CAB"/>
    <w:rsid w:val="00E41185"/>
    <w:rsid w:val="00E41FEA"/>
    <w:rsid w:val="00E42833"/>
    <w:rsid w:val="00E4284F"/>
    <w:rsid w:val="00E44186"/>
    <w:rsid w:val="00E44652"/>
    <w:rsid w:val="00E45D44"/>
    <w:rsid w:val="00E464D8"/>
    <w:rsid w:val="00E47B92"/>
    <w:rsid w:val="00E50BDF"/>
    <w:rsid w:val="00E51312"/>
    <w:rsid w:val="00E51537"/>
    <w:rsid w:val="00E51916"/>
    <w:rsid w:val="00E51F62"/>
    <w:rsid w:val="00E5286B"/>
    <w:rsid w:val="00E52E58"/>
    <w:rsid w:val="00E54132"/>
    <w:rsid w:val="00E54DEC"/>
    <w:rsid w:val="00E57017"/>
    <w:rsid w:val="00E574C5"/>
    <w:rsid w:val="00E604AD"/>
    <w:rsid w:val="00E60CC5"/>
    <w:rsid w:val="00E61669"/>
    <w:rsid w:val="00E62327"/>
    <w:rsid w:val="00E639AB"/>
    <w:rsid w:val="00E6400F"/>
    <w:rsid w:val="00E645FC"/>
    <w:rsid w:val="00E6568A"/>
    <w:rsid w:val="00E66CE9"/>
    <w:rsid w:val="00E701BC"/>
    <w:rsid w:val="00E71FCF"/>
    <w:rsid w:val="00E74AD9"/>
    <w:rsid w:val="00E75093"/>
    <w:rsid w:val="00E76648"/>
    <w:rsid w:val="00E76A1D"/>
    <w:rsid w:val="00E774F7"/>
    <w:rsid w:val="00E779E7"/>
    <w:rsid w:val="00E81198"/>
    <w:rsid w:val="00E82246"/>
    <w:rsid w:val="00E82FCE"/>
    <w:rsid w:val="00E83F40"/>
    <w:rsid w:val="00E849D4"/>
    <w:rsid w:val="00E86DAB"/>
    <w:rsid w:val="00E87A13"/>
    <w:rsid w:val="00E910CD"/>
    <w:rsid w:val="00E91428"/>
    <w:rsid w:val="00E91D2D"/>
    <w:rsid w:val="00E93755"/>
    <w:rsid w:val="00E93D34"/>
    <w:rsid w:val="00E94695"/>
    <w:rsid w:val="00E94B12"/>
    <w:rsid w:val="00E97BD7"/>
    <w:rsid w:val="00EA0CB5"/>
    <w:rsid w:val="00EA15E8"/>
    <w:rsid w:val="00EA285F"/>
    <w:rsid w:val="00EA3117"/>
    <w:rsid w:val="00EA53F5"/>
    <w:rsid w:val="00EA6178"/>
    <w:rsid w:val="00EA6BA0"/>
    <w:rsid w:val="00EA7166"/>
    <w:rsid w:val="00EA77AB"/>
    <w:rsid w:val="00EB0851"/>
    <w:rsid w:val="00EB0C4A"/>
    <w:rsid w:val="00EB26B3"/>
    <w:rsid w:val="00EB3019"/>
    <w:rsid w:val="00EB5920"/>
    <w:rsid w:val="00EB6A74"/>
    <w:rsid w:val="00EB7539"/>
    <w:rsid w:val="00EB7842"/>
    <w:rsid w:val="00EB791D"/>
    <w:rsid w:val="00EC1474"/>
    <w:rsid w:val="00EC172A"/>
    <w:rsid w:val="00EC1DA2"/>
    <w:rsid w:val="00EC2961"/>
    <w:rsid w:val="00EC32F2"/>
    <w:rsid w:val="00EC409B"/>
    <w:rsid w:val="00EC5172"/>
    <w:rsid w:val="00EC5D1D"/>
    <w:rsid w:val="00EC7D19"/>
    <w:rsid w:val="00ED03A0"/>
    <w:rsid w:val="00ED0808"/>
    <w:rsid w:val="00ED0813"/>
    <w:rsid w:val="00ED0970"/>
    <w:rsid w:val="00ED1424"/>
    <w:rsid w:val="00ED1998"/>
    <w:rsid w:val="00ED242C"/>
    <w:rsid w:val="00ED34BA"/>
    <w:rsid w:val="00ED39F7"/>
    <w:rsid w:val="00ED514E"/>
    <w:rsid w:val="00ED6885"/>
    <w:rsid w:val="00ED7A3A"/>
    <w:rsid w:val="00EE3E6A"/>
    <w:rsid w:val="00EE4072"/>
    <w:rsid w:val="00EE451D"/>
    <w:rsid w:val="00EE5FCB"/>
    <w:rsid w:val="00EF1E64"/>
    <w:rsid w:val="00EF21BE"/>
    <w:rsid w:val="00EF5EC7"/>
    <w:rsid w:val="00EF64FD"/>
    <w:rsid w:val="00EF7346"/>
    <w:rsid w:val="00F00AC0"/>
    <w:rsid w:val="00F0297F"/>
    <w:rsid w:val="00F04C86"/>
    <w:rsid w:val="00F058BE"/>
    <w:rsid w:val="00F0721B"/>
    <w:rsid w:val="00F073C5"/>
    <w:rsid w:val="00F07F47"/>
    <w:rsid w:val="00F13364"/>
    <w:rsid w:val="00F154B8"/>
    <w:rsid w:val="00F16754"/>
    <w:rsid w:val="00F1752E"/>
    <w:rsid w:val="00F17BFD"/>
    <w:rsid w:val="00F20AC7"/>
    <w:rsid w:val="00F21746"/>
    <w:rsid w:val="00F21D8B"/>
    <w:rsid w:val="00F22138"/>
    <w:rsid w:val="00F226FD"/>
    <w:rsid w:val="00F24287"/>
    <w:rsid w:val="00F24A47"/>
    <w:rsid w:val="00F24DA0"/>
    <w:rsid w:val="00F25D7F"/>
    <w:rsid w:val="00F27BD3"/>
    <w:rsid w:val="00F3237D"/>
    <w:rsid w:val="00F35F7C"/>
    <w:rsid w:val="00F364B7"/>
    <w:rsid w:val="00F37478"/>
    <w:rsid w:val="00F4036B"/>
    <w:rsid w:val="00F43B30"/>
    <w:rsid w:val="00F46EA4"/>
    <w:rsid w:val="00F47145"/>
    <w:rsid w:val="00F507DA"/>
    <w:rsid w:val="00F50973"/>
    <w:rsid w:val="00F50B62"/>
    <w:rsid w:val="00F50D1B"/>
    <w:rsid w:val="00F516A2"/>
    <w:rsid w:val="00F51AF2"/>
    <w:rsid w:val="00F51C9C"/>
    <w:rsid w:val="00F52966"/>
    <w:rsid w:val="00F53DA3"/>
    <w:rsid w:val="00F5451B"/>
    <w:rsid w:val="00F5457A"/>
    <w:rsid w:val="00F552C5"/>
    <w:rsid w:val="00F55ECF"/>
    <w:rsid w:val="00F562F1"/>
    <w:rsid w:val="00F5658D"/>
    <w:rsid w:val="00F606D9"/>
    <w:rsid w:val="00F623DA"/>
    <w:rsid w:val="00F62E7C"/>
    <w:rsid w:val="00F64232"/>
    <w:rsid w:val="00F653F6"/>
    <w:rsid w:val="00F6549D"/>
    <w:rsid w:val="00F666A9"/>
    <w:rsid w:val="00F67C3A"/>
    <w:rsid w:val="00F730D4"/>
    <w:rsid w:val="00F733E1"/>
    <w:rsid w:val="00F73D35"/>
    <w:rsid w:val="00F741A0"/>
    <w:rsid w:val="00F744FB"/>
    <w:rsid w:val="00F74937"/>
    <w:rsid w:val="00F76ACB"/>
    <w:rsid w:val="00F812A0"/>
    <w:rsid w:val="00F817E1"/>
    <w:rsid w:val="00F831C2"/>
    <w:rsid w:val="00F84033"/>
    <w:rsid w:val="00F84F49"/>
    <w:rsid w:val="00F85F95"/>
    <w:rsid w:val="00F87FC7"/>
    <w:rsid w:val="00F92E68"/>
    <w:rsid w:val="00F94000"/>
    <w:rsid w:val="00F964E8"/>
    <w:rsid w:val="00F97626"/>
    <w:rsid w:val="00F97D8A"/>
    <w:rsid w:val="00FA467A"/>
    <w:rsid w:val="00FA46E7"/>
    <w:rsid w:val="00FA4FE9"/>
    <w:rsid w:val="00FA5103"/>
    <w:rsid w:val="00FA59D6"/>
    <w:rsid w:val="00FB010B"/>
    <w:rsid w:val="00FB1423"/>
    <w:rsid w:val="00FB3286"/>
    <w:rsid w:val="00FB34EA"/>
    <w:rsid w:val="00FB4498"/>
    <w:rsid w:val="00FB69C4"/>
    <w:rsid w:val="00FB6D11"/>
    <w:rsid w:val="00FC01DE"/>
    <w:rsid w:val="00FC1D47"/>
    <w:rsid w:val="00FC24B8"/>
    <w:rsid w:val="00FC5295"/>
    <w:rsid w:val="00FC63C1"/>
    <w:rsid w:val="00FC71CA"/>
    <w:rsid w:val="00FC7A69"/>
    <w:rsid w:val="00FD0099"/>
    <w:rsid w:val="00FD1F41"/>
    <w:rsid w:val="00FD2B14"/>
    <w:rsid w:val="00FD32EC"/>
    <w:rsid w:val="00FD3C3D"/>
    <w:rsid w:val="00FD3F71"/>
    <w:rsid w:val="00FD595E"/>
    <w:rsid w:val="00FD66F4"/>
    <w:rsid w:val="00FD6C44"/>
    <w:rsid w:val="00FD722E"/>
    <w:rsid w:val="00FD7274"/>
    <w:rsid w:val="00FE0C47"/>
    <w:rsid w:val="00FE0CC0"/>
    <w:rsid w:val="00FE1793"/>
    <w:rsid w:val="00FE3ED8"/>
    <w:rsid w:val="00FE438C"/>
    <w:rsid w:val="00FE483D"/>
    <w:rsid w:val="00FE5020"/>
    <w:rsid w:val="00FE6758"/>
    <w:rsid w:val="00FE6DE5"/>
    <w:rsid w:val="00FF0103"/>
    <w:rsid w:val="00FF0A07"/>
    <w:rsid w:val="00FF2200"/>
    <w:rsid w:val="00FF3CB9"/>
    <w:rsid w:val="00FF5791"/>
    <w:rsid w:val="00FF5AA5"/>
    <w:rsid w:val="00FF674B"/>
    <w:rsid w:val="01125A7D"/>
    <w:rsid w:val="08E43BC0"/>
    <w:rsid w:val="0A71F264"/>
    <w:rsid w:val="0D5C3725"/>
    <w:rsid w:val="0DAA5119"/>
    <w:rsid w:val="0E22532B"/>
    <w:rsid w:val="104D764D"/>
    <w:rsid w:val="10E1F1DB"/>
    <w:rsid w:val="13244CB7"/>
    <w:rsid w:val="1419929D"/>
    <w:rsid w:val="17A25728"/>
    <w:rsid w:val="1CCA4D81"/>
    <w:rsid w:val="1CD8C5D1"/>
    <w:rsid w:val="227016DD"/>
    <w:rsid w:val="2841F1BF"/>
    <w:rsid w:val="3419902E"/>
    <w:rsid w:val="39FBD370"/>
    <w:rsid w:val="4C9FEF6D"/>
    <w:rsid w:val="4F7D6DF9"/>
    <w:rsid w:val="5E2A764C"/>
    <w:rsid w:val="64578421"/>
    <w:rsid w:val="678A4EFD"/>
    <w:rsid w:val="67BD3B55"/>
    <w:rsid w:val="687E2BEF"/>
    <w:rsid w:val="6B50D4D0"/>
    <w:rsid w:val="6E23D1B9"/>
    <w:rsid w:val="7837455E"/>
    <w:rsid w:val="7915BF01"/>
    <w:rsid w:val="7964681B"/>
    <w:rsid w:val="7D0AB681"/>
    <w:rsid w:val="7D91C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D764D"/>
  <w15:chartTrackingRefBased/>
  <w15:docId w15:val="{825C13DD-E31C-4605-A3B7-857E956CC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31C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51F6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746B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C170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 Akapit z listą"/>
    <w:basedOn w:val="Normalny"/>
    <w:link w:val="AkapitzlistZnak"/>
    <w:uiPriority w:val="34"/>
    <w:qFormat/>
    <w:pPr>
      <w:ind w:left="720"/>
      <w:contextualSpacing/>
    </w:pPr>
  </w:style>
  <w:style w:type="paragraph" w:customStyle="1" w:styleId="paragraph">
    <w:name w:val="paragraph"/>
    <w:basedOn w:val="Normalny"/>
    <w:rsid w:val="005D5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normaltextrun">
    <w:name w:val="normaltextrun"/>
    <w:basedOn w:val="Domylnaczcionkaakapitu"/>
    <w:rsid w:val="005D5321"/>
  </w:style>
  <w:style w:type="character" w:customStyle="1" w:styleId="eop">
    <w:name w:val="eop"/>
    <w:basedOn w:val="Domylnaczcionkaakapitu"/>
    <w:rsid w:val="005D5321"/>
  </w:style>
  <w:style w:type="character" w:customStyle="1" w:styleId="scxw141856056">
    <w:name w:val="scxw141856056"/>
    <w:basedOn w:val="Domylnaczcionkaakapitu"/>
    <w:rsid w:val="00934624"/>
  </w:style>
  <w:style w:type="character" w:customStyle="1" w:styleId="scxw23818816">
    <w:name w:val="scxw23818816"/>
    <w:basedOn w:val="Domylnaczcionkaakapitu"/>
    <w:rsid w:val="00DA33DC"/>
  </w:style>
  <w:style w:type="character" w:styleId="Odwoaniedokomentarza">
    <w:name w:val="annotation reference"/>
    <w:basedOn w:val="Domylnaczcionkaakapitu"/>
    <w:uiPriority w:val="99"/>
    <w:semiHidden/>
    <w:unhideWhenUsed/>
    <w:rsid w:val="00D20C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20C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20C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0C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0C40"/>
    <w:rPr>
      <w:b/>
      <w:bCs/>
      <w:sz w:val="20"/>
      <w:szCs w:val="20"/>
    </w:rPr>
  </w:style>
  <w:style w:type="character" w:customStyle="1" w:styleId="AkapitzlistZnak">
    <w:name w:val="Akapit z listą Znak"/>
    <w:aliases w:val="WYPUNKTOWANIE Akapit z listą Znak"/>
    <w:link w:val="Akapitzlist"/>
    <w:uiPriority w:val="34"/>
    <w:locked/>
    <w:rsid w:val="00967918"/>
  </w:style>
  <w:style w:type="table" w:styleId="Tabela-Siatka">
    <w:name w:val="Table Grid"/>
    <w:basedOn w:val="Standardowy"/>
    <w:uiPriority w:val="39"/>
    <w:rsid w:val="009679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9272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260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260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260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71C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1C32"/>
  </w:style>
  <w:style w:type="paragraph" w:styleId="Stopka">
    <w:name w:val="footer"/>
    <w:basedOn w:val="Normalny"/>
    <w:link w:val="StopkaZnak"/>
    <w:uiPriority w:val="99"/>
    <w:unhideWhenUsed/>
    <w:rsid w:val="00871C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C32"/>
  </w:style>
  <w:style w:type="character" w:customStyle="1" w:styleId="Nagwek1Znak">
    <w:name w:val="Nagłówek 1 Znak"/>
    <w:basedOn w:val="Domylnaczcionkaakapitu"/>
    <w:link w:val="Nagwek1"/>
    <w:uiPriority w:val="9"/>
    <w:rsid w:val="00631C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31C51"/>
    <w:pPr>
      <w:outlineLvl w:val="9"/>
    </w:pPr>
    <w:rPr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51F6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E51F62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E51F62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C746B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EE451D"/>
    <w:pPr>
      <w:spacing w:after="100"/>
      <w:ind w:left="440"/>
    </w:pPr>
  </w:style>
  <w:style w:type="character" w:customStyle="1" w:styleId="Nagwek4Znak">
    <w:name w:val="Nagłówek 4 Znak"/>
    <w:basedOn w:val="Domylnaczcionkaakapitu"/>
    <w:link w:val="Nagwek4"/>
    <w:uiPriority w:val="9"/>
    <w:rsid w:val="00BC1707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98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4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7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3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5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2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9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4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3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1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2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4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3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66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6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1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3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1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2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8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6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2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4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0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7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4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7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87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30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3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0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5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6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6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48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65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8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8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67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22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02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60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3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6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23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27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17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0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13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45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85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05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63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7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9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0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4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80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9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1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58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1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24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8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91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4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74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0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82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19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2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20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7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4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43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42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27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61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72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0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33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07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9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0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2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77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28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50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47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45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72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51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3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44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4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81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8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7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29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0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93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89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17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07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3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62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72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45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75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1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21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56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55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34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6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20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8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57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8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6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0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6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9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76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30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2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19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99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72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30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96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778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9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23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4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94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75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4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1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8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3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3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9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1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0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7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6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5CCA31F390084CA0A72DEF05C8784B" ma:contentTypeVersion="11" ma:contentTypeDescription="Create a new document." ma:contentTypeScope="" ma:versionID="595e5c840e37c702164f2cb570b38ba9">
  <xsd:schema xmlns:xsd="http://www.w3.org/2001/XMLSchema" xmlns:xs="http://www.w3.org/2001/XMLSchema" xmlns:p="http://schemas.microsoft.com/office/2006/metadata/properties" xmlns:ns2="6edb2858-25c8-4f6c-886f-9f1be9c4af1c" xmlns:ns3="d91753a3-23ce-4648-92d3-9b550f844ba4" targetNamespace="http://schemas.microsoft.com/office/2006/metadata/properties" ma:root="true" ma:fieldsID="8bf1533c0c4e96623b2cd4225aae86a2" ns2:_="" ns3:_="">
    <xsd:import namespace="6edb2858-25c8-4f6c-886f-9f1be9c4af1c"/>
    <xsd:import namespace="d91753a3-23ce-4648-92d3-9b550f844b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db2858-25c8-4f6c-886f-9f1be9c4a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1753a3-23ce-4648-92d3-9b550f844ba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624DDC-A495-4BDA-8549-7D8E83247A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db2858-25c8-4f6c-886f-9f1be9c4af1c"/>
    <ds:schemaRef ds:uri="d91753a3-23ce-4648-92d3-9b550f844b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12414A-19F4-4681-A202-608D8CFD56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EBF08D-5F8D-445E-A30C-8FC35463FA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65FFA6-9BF1-4947-84EC-729B3B57495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29</Pages>
  <Words>7053</Words>
  <Characters>42324</Characters>
  <Application>Microsoft Office Word</Application>
  <DocSecurity>0</DocSecurity>
  <Lines>352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MALEJ Tomasz</dc:creator>
  <cp:keywords/>
  <dc:description/>
  <cp:lastModifiedBy>Antoni Weremczuk (KZGW)</cp:lastModifiedBy>
  <cp:revision>28</cp:revision>
  <cp:lastPrinted>2023-09-25T08:50:00Z</cp:lastPrinted>
  <dcterms:created xsi:type="dcterms:W3CDTF">2023-11-15T12:15:00Z</dcterms:created>
  <dcterms:modified xsi:type="dcterms:W3CDTF">2023-11-30T10:13:00Z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0x010100135CCA31F390084CA0A72DEF05C8784B</vt:lpwstr>
  </property>
</Properties>
</file>